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A568" w14:textId="77777777" w:rsidR="007B4205" w:rsidRDefault="007B4205" w:rsidP="007B4205">
      <w:pPr>
        <w:rPr>
          <w:rFonts w:ascii="Verdana" w:hAnsi="Verdana" w:cs="Arial"/>
          <w:b/>
          <w:bCs/>
          <w:lang w:val="de-CH"/>
        </w:rPr>
      </w:pPr>
    </w:p>
    <w:p w14:paraId="7BB07AFE" w14:textId="77777777" w:rsidR="007B4205" w:rsidRDefault="007B4205" w:rsidP="007B4205">
      <w:pPr>
        <w:rPr>
          <w:rFonts w:ascii="Verdana" w:hAnsi="Verdana" w:cs="Arial"/>
          <w:b/>
          <w:bCs/>
          <w:lang w:val="de-CH"/>
        </w:rPr>
      </w:pPr>
    </w:p>
    <w:p w14:paraId="3C6B57FD" w14:textId="77777777" w:rsidR="007B4205" w:rsidRDefault="007B4205" w:rsidP="007B4205">
      <w:pPr>
        <w:rPr>
          <w:rFonts w:ascii="Verdana" w:hAnsi="Verdana" w:cs="Arial"/>
          <w:b/>
          <w:bCs/>
          <w:lang w:val="de-CH"/>
        </w:rPr>
      </w:pPr>
    </w:p>
    <w:p w14:paraId="7D1B462B" w14:textId="77777777" w:rsidR="007B4205" w:rsidRDefault="007B4205" w:rsidP="007B4205">
      <w:pPr>
        <w:pBdr>
          <w:top w:val="single" w:sz="4" w:space="1" w:color="auto"/>
        </w:pBdr>
        <w:jc w:val="center"/>
        <w:rPr>
          <w:rFonts w:ascii="Verdana" w:hAnsi="Verdana" w:cs="Arial"/>
          <w:b/>
          <w:bCs/>
          <w:lang w:val="de-CH"/>
        </w:rPr>
      </w:pPr>
    </w:p>
    <w:p w14:paraId="1A5FE7D8" w14:textId="77777777" w:rsidR="00F972C7" w:rsidRPr="00F972C7" w:rsidRDefault="00F972C7" w:rsidP="00F972C7">
      <w:pPr>
        <w:jc w:val="center"/>
        <w:rPr>
          <w:rFonts w:ascii="Verdana" w:hAnsi="Verdana" w:cs="Arial"/>
          <w:b/>
          <w:bCs/>
          <w:sz w:val="32"/>
          <w:szCs w:val="32"/>
        </w:rPr>
      </w:pPr>
      <w:r w:rsidRPr="00F972C7">
        <w:rPr>
          <w:rFonts w:ascii="Verdana" w:hAnsi="Verdana" w:cs="Arial"/>
          <w:b/>
          <w:bCs/>
          <w:sz w:val="32"/>
          <w:szCs w:val="32"/>
        </w:rPr>
        <w:t>Sécurité parasismique des ouvrages</w:t>
      </w:r>
    </w:p>
    <w:p w14:paraId="6C4E05A2" w14:textId="77777777" w:rsidR="00F972C7" w:rsidRDefault="00F972C7" w:rsidP="00F972C7">
      <w:pPr>
        <w:jc w:val="center"/>
        <w:rPr>
          <w:rFonts w:ascii="Verdana" w:hAnsi="Verdana" w:cs="Arial"/>
          <w:b/>
          <w:bCs/>
        </w:rPr>
      </w:pPr>
    </w:p>
    <w:p w14:paraId="083B1296" w14:textId="77777777" w:rsidR="00F972C7" w:rsidRPr="00F972C7" w:rsidRDefault="00F972C7" w:rsidP="00F972C7">
      <w:pPr>
        <w:jc w:val="center"/>
        <w:rPr>
          <w:rFonts w:ascii="Verdana" w:hAnsi="Verdana" w:cs="Arial"/>
          <w:b/>
          <w:bCs/>
          <w:sz w:val="32"/>
          <w:szCs w:val="32"/>
        </w:rPr>
      </w:pPr>
      <w:r w:rsidRPr="00F972C7">
        <w:rPr>
          <w:rFonts w:ascii="Verdana" w:hAnsi="Verdana" w:cs="Arial"/>
          <w:b/>
          <w:bCs/>
          <w:sz w:val="32"/>
          <w:szCs w:val="32"/>
        </w:rPr>
        <w:t xml:space="preserve">Convention d’utilisation/Ouvrages </w:t>
      </w:r>
      <w:r>
        <w:rPr>
          <w:rFonts w:ascii="Verdana" w:hAnsi="Verdana" w:cs="Arial"/>
          <w:b/>
          <w:bCs/>
          <w:sz w:val="32"/>
          <w:szCs w:val="32"/>
        </w:rPr>
        <w:t>existantes</w:t>
      </w:r>
    </w:p>
    <w:p w14:paraId="5D44CC59" w14:textId="77777777" w:rsidR="00F972C7" w:rsidRPr="00F972C7" w:rsidRDefault="00F972C7" w:rsidP="00F972C7">
      <w:pPr>
        <w:jc w:val="center"/>
        <w:rPr>
          <w:rFonts w:ascii="Verdana" w:hAnsi="Verdana" w:cs="Arial"/>
          <w:sz w:val="22"/>
          <w:szCs w:val="22"/>
        </w:rPr>
      </w:pPr>
      <w:r w:rsidRPr="00F972C7">
        <w:rPr>
          <w:rFonts w:ascii="Verdana" w:hAnsi="Verdana" w:cs="Arial"/>
          <w:sz w:val="22"/>
          <w:szCs w:val="22"/>
        </w:rPr>
        <w:t>selon SIA 260 et suivantes</w:t>
      </w:r>
    </w:p>
    <w:p w14:paraId="33605397" w14:textId="77777777" w:rsidR="007B4205" w:rsidRPr="007B4205" w:rsidRDefault="007B4205" w:rsidP="007B4205">
      <w:pPr>
        <w:pBdr>
          <w:bottom w:val="single" w:sz="4" w:space="1" w:color="auto"/>
        </w:pBdr>
        <w:jc w:val="center"/>
        <w:rPr>
          <w:rFonts w:ascii="Verdana" w:hAnsi="Verdana" w:cs="Arial"/>
          <w:b/>
          <w:bCs/>
          <w:sz w:val="22"/>
          <w:szCs w:val="22"/>
        </w:rPr>
      </w:pPr>
    </w:p>
    <w:p w14:paraId="117398DB" w14:textId="77777777" w:rsidR="007B4205" w:rsidRPr="007B4205" w:rsidRDefault="007B4205" w:rsidP="007B4205">
      <w:pPr>
        <w:jc w:val="center"/>
        <w:rPr>
          <w:rFonts w:ascii="Verdana" w:hAnsi="Verdana" w:cs="Arial"/>
          <w:b/>
          <w:bCs/>
        </w:rPr>
      </w:pPr>
    </w:p>
    <w:p w14:paraId="1ABBCA99" w14:textId="77777777" w:rsidR="007B4205" w:rsidRPr="007B4205" w:rsidRDefault="007B4205" w:rsidP="007B4205">
      <w:pPr>
        <w:jc w:val="center"/>
        <w:rPr>
          <w:rFonts w:ascii="Verdana" w:hAnsi="Verdana" w:cs="Arial"/>
          <w:b/>
          <w:bCs/>
        </w:rPr>
      </w:pPr>
    </w:p>
    <w:p w14:paraId="31581C89" w14:textId="77777777" w:rsidR="007B4205" w:rsidRPr="007B4205" w:rsidRDefault="007B4205" w:rsidP="007B4205">
      <w:pPr>
        <w:jc w:val="center"/>
        <w:rPr>
          <w:rFonts w:ascii="Verdana" w:hAnsi="Verdana" w:cs="Arial"/>
          <w:b/>
          <w:bCs/>
        </w:rPr>
      </w:pPr>
    </w:p>
    <w:p w14:paraId="1C4B7C27" w14:textId="77777777" w:rsidR="00F972C7" w:rsidRPr="00F972C7" w:rsidRDefault="00F972C7" w:rsidP="00F972C7">
      <w:pPr>
        <w:pBdr>
          <w:top w:val="single" w:sz="4" w:space="1" w:color="auto"/>
          <w:bottom w:val="single" w:sz="4" w:space="1" w:color="auto"/>
        </w:pBdr>
        <w:rPr>
          <w:rFonts w:ascii="Verdana" w:hAnsi="Verdana" w:cs="Arial"/>
          <w:b/>
          <w:bCs/>
          <w:caps/>
          <w:sz w:val="22"/>
          <w:szCs w:val="22"/>
        </w:rPr>
      </w:pPr>
      <w:r w:rsidRPr="00F972C7">
        <w:rPr>
          <w:rFonts w:ascii="Verdana" w:hAnsi="Verdana" w:cs="Arial"/>
          <w:b/>
          <w:bCs/>
          <w:caps/>
          <w:sz w:val="22"/>
          <w:szCs w:val="22"/>
        </w:rPr>
        <w:t>1. Informations générales</w:t>
      </w:r>
    </w:p>
    <w:p w14:paraId="16E6A97B" w14:textId="77777777" w:rsidR="00E76265" w:rsidRDefault="00E76265" w:rsidP="00E76265">
      <w:pPr>
        <w:tabs>
          <w:tab w:val="right" w:pos="10204"/>
        </w:tabs>
        <w:spacing w:before="120"/>
        <w:rPr>
          <w:rFonts w:ascii="Verdana" w:hAnsi="Verdana" w:cs="Arial"/>
          <w:sz w:val="20"/>
          <w:szCs w:val="20"/>
        </w:rPr>
      </w:pPr>
    </w:p>
    <w:p w14:paraId="2A0087D6" w14:textId="77777777" w:rsidR="00E76265" w:rsidRPr="00881D97" w:rsidRDefault="00E76265" w:rsidP="00E76265">
      <w:pPr>
        <w:tabs>
          <w:tab w:val="right" w:pos="10204"/>
        </w:tabs>
        <w:spacing w:before="120"/>
        <w:rPr>
          <w:rFonts w:ascii="Verdana" w:hAnsi="Verdana" w:cs="Arial"/>
          <w:sz w:val="20"/>
          <w:szCs w:val="20"/>
        </w:rPr>
      </w:pPr>
      <w:r w:rsidRPr="00881D97">
        <w:rPr>
          <w:rFonts w:ascii="Verdana" w:hAnsi="Verdana" w:cs="Arial"/>
          <w:sz w:val="20"/>
          <w:szCs w:val="20"/>
        </w:rPr>
        <w:t>Nom de l’objet :</w:t>
      </w:r>
      <w:r w:rsidRPr="00045CE2">
        <w:rPr>
          <w:rFonts w:ascii="Verdana" w:hAnsi="Verdana" w:cs="Arial"/>
          <w:bCs/>
          <w:sz w:val="20"/>
          <w:szCs w:val="20"/>
          <w:u w:val="dotted"/>
        </w:rPr>
        <w:t xml:space="preserve"> </w:t>
      </w:r>
      <w:r w:rsidRPr="007E157E">
        <w:rPr>
          <w:rFonts w:ascii="Verdana" w:hAnsi="Verdana" w:cs="Arial"/>
          <w:bCs/>
          <w:sz w:val="20"/>
          <w:szCs w:val="20"/>
          <w:u w:val="dotted"/>
        </w:rPr>
        <w:tab/>
      </w:r>
    </w:p>
    <w:p w14:paraId="7167E066" w14:textId="77777777" w:rsidR="00E76265" w:rsidRPr="00881D97" w:rsidRDefault="00E76265" w:rsidP="00E76265">
      <w:pPr>
        <w:tabs>
          <w:tab w:val="right" w:pos="10204"/>
        </w:tabs>
        <w:spacing w:before="120"/>
        <w:rPr>
          <w:rFonts w:ascii="Verdana" w:hAnsi="Verdana" w:cs="Arial"/>
          <w:sz w:val="20"/>
          <w:szCs w:val="20"/>
        </w:rPr>
      </w:pPr>
      <w:r w:rsidRPr="00881D97">
        <w:rPr>
          <w:rFonts w:ascii="Verdana" w:hAnsi="Verdana" w:cs="Arial"/>
          <w:sz w:val="20"/>
          <w:szCs w:val="20"/>
        </w:rPr>
        <w:t>Adresse/NPA Localité :</w:t>
      </w:r>
      <w:r w:rsidRPr="00045CE2">
        <w:rPr>
          <w:rFonts w:ascii="Verdana" w:hAnsi="Verdana" w:cs="Arial"/>
          <w:bCs/>
          <w:sz w:val="20"/>
          <w:szCs w:val="20"/>
          <w:u w:val="dotted"/>
        </w:rPr>
        <w:t xml:space="preserve"> </w:t>
      </w:r>
      <w:r w:rsidRPr="007E157E">
        <w:rPr>
          <w:rFonts w:ascii="Verdana" w:hAnsi="Verdana" w:cs="Arial"/>
          <w:bCs/>
          <w:sz w:val="20"/>
          <w:szCs w:val="20"/>
          <w:u w:val="dotted"/>
        </w:rPr>
        <w:tab/>
      </w:r>
    </w:p>
    <w:p w14:paraId="3918AA15" w14:textId="77777777" w:rsidR="00E76265" w:rsidRPr="00881D97" w:rsidRDefault="00E76265" w:rsidP="00E76265">
      <w:pPr>
        <w:tabs>
          <w:tab w:val="right" w:pos="10204"/>
        </w:tabs>
        <w:spacing w:before="120"/>
        <w:rPr>
          <w:rFonts w:ascii="Verdana" w:hAnsi="Verdana" w:cs="Arial"/>
          <w:sz w:val="20"/>
          <w:szCs w:val="20"/>
        </w:rPr>
      </w:pPr>
      <w:r w:rsidRPr="00881D97">
        <w:rPr>
          <w:rFonts w:ascii="Verdana" w:hAnsi="Verdana" w:cs="Arial"/>
          <w:sz w:val="20"/>
          <w:szCs w:val="20"/>
        </w:rPr>
        <w:t>Coordonnées :</w:t>
      </w:r>
      <w:r w:rsidRPr="00045CE2">
        <w:rPr>
          <w:rFonts w:ascii="Verdana" w:hAnsi="Verdana" w:cs="Arial"/>
          <w:bCs/>
          <w:sz w:val="20"/>
          <w:szCs w:val="20"/>
          <w:u w:val="dotted"/>
        </w:rPr>
        <w:t xml:space="preserve"> </w:t>
      </w:r>
      <w:r w:rsidRPr="007E157E">
        <w:rPr>
          <w:rFonts w:ascii="Verdana" w:hAnsi="Verdana" w:cs="Arial"/>
          <w:bCs/>
          <w:sz w:val="20"/>
          <w:szCs w:val="20"/>
          <w:u w:val="dotted"/>
        </w:rPr>
        <w:tab/>
      </w:r>
    </w:p>
    <w:p w14:paraId="0241B961" w14:textId="77777777" w:rsidR="00E76265" w:rsidRPr="00881D97" w:rsidRDefault="00E76265" w:rsidP="00E76265">
      <w:pPr>
        <w:tabs>
          <w:tab w:val="right" w:pos="10204"/>
        </w:tabs>
        <w:spacing w:before="120"/>
        <w:rPr>
          <w:rFonts w:ascii="Verdana" w:hAnsi="Verdana" w:cs="Arial"/>
          <w:sz w:val="20"/>
          <w:szCs w:val="20"/>
        </w:rPr>
      </w:pPr>
      <w:r w:rsidRPr="00881D97">
        <w:rPr>
          <w:rFonts w:ascii="Verdana" w:hAnsi="Verdana" w:cs="Arial"/>
          <w:sz w:val="20"/>
          <w:szCs w:val="20"/>
        </w:rPr>
        <w:t>Parcelle :</w:t>
      </w:r>
      <w:r w:rsidRPr="00045CE2">
        <w:rPr>
          <w:rFonts w:ascii="Verdana" w:hAnsi="Verdana" w:cs="Arial"/>
          <w:bCs/>
          <w:sz w:val="20"/>
          <w:szCs w:val="20"/>
          <w:u w:val="dotted"/>
        </w:rPr>
        <w:t xml:space="preserve"> </w:t>
      </w:r>
      <w:r w:rsidRPr="007E157E">
        <w:rPr>
          <w:rFonts w:ascii="Verdana" w:hAnsi="Verdana" w:cs="Arial"/>
          <w:bCs/>
          <w:sz w:val="20"/>
          <w:szCs w:val="20"/>
          <w:u w:val="dotted"/>
        </w:rPr>
        <w:tab/>
      </w:r>
    </w:p>
    <w:p w14:paraId="2E71783C" w14:textId="77777777" w:rsidR="00E76265" w:rsidRPr="00881D97" w:rsidRDefault="00E76265" w:rsidP="00E76265">
      <w:pPr>
        <w:tabs>
          <w:tab w:val="right" w:pos="10204"/>
        </w:tabs>
        <w:spacing w:before="120"/>
        <w:rPr>
          <w:rFonts w:ascii="Verdana" w:hAnsi="Verdana" w:cs="Arial"/>
          <w:sz w:val="20"/>
          <w:szCs w:val="20"/>
        </w:rPr>
      </w:pPr>
      <w:r w:rsidRPr="00881D97">
        <w:rPr>
          <w:rFonts w:ascii="Verdana" w:hAnsi="Verdana" w:cs="Arial"/>
          <w:sz w:val="20"/>
          <w:szCs w:val="20"/>
        </w:rPr>
        <w:t>Commune :</w:t>
      </w:r>
      <w:r w:rsidRPr="00045CE2">
        <w:rPr>
          <w:rFonts w:ascii="Verdana" w:hAnsi="Verdana" w:cs="Arial"/>
          <w:bCs/>
          <w:sz w:val="20"/>
          <w:szCs w:val="20"/>
          <w:u w:val="dotted"/>
        </w:rPr>
        <w:t xml:space="preserve"> </w:t>
      </w:r>
      <w:r w:rsidRPr="007E157E">
        <w:rPr>
          <w:rFonts w:ascii="Verdana" w:hAnsi="Verdana" w:cs="Arial"/>
          <w:bCs/>
          <w:sz w:val="20"/>
          <w:szCs w:val="20"/>
          <w:u w:val="dotted"/>
        </w:rPr>
        <w:tab/>
      </w:r>
    </w:p>
    <w:p w14:paraId="521E5FE7" w14:textId="77777777" w:rsidR="00E76265" w:rsidRPr="00881D97" w:rsidRDefault="00E76265" w:rsidP="00E76265">
      <w:pPr>
        <w:tabs>
          <w:tab w:val="right" w:pos="10204"/>
        </w:tabs>
        <w:spacing w:before="120"/>
        <w:rPr>
          <w:rFonts w:ascii="Verdana" w:hAnsi="Verdana" w:cs="Arial"/>
          <w:sz w:val="20"/>
          <w:szCs w:val="20"/>
        </w:rPr>
      </w:pPr>
      <w:r w:rsidRPr="00881D97">
        <w:rPr>
          <w:rFonts w:ascii="Verdana" w:hAnsi="Verdana" w:cs="Arial"/>
          <w:sz w:val="20"/>
          <w:szCs w:val="20"/>
        </w:rPr>
        <w:t>Date de construction prévue :</w:t>
      </w:r>
      <w:r w:rsidRPr="00045CE2">
        <w:rPr>
          <w:rFonts w:ascii="Verdana" w:hAnsi="Verdana" w:cs="Arial"/>
          <w:bCs/>
          <w:sz w:val="20"/>
          <w:szCs w:val="20"/>
          <w:u w:val="dotted"/>
        </w:rPr>
        <w:t xml:space="preserve"> </w:t>
      </w:r>
      <w:r w:rsidRPr="007E157E">
        <w:rPr>
          <w:rFonts w:ascii="Verdana" w:hAnsi="Verdana" w:cs="Arial"/>
          <w:bCs/>
          <w:sz w:val="20"/>
          <w:szCs w:val="20"/>
          <w:u w:val="dotted"/>
        </w:rPr>
        <w:tab/>
      </w:r>
    </w:p>
    <w:p w14:paraId="7252040C" w14:textId="77777777" w:rsidR="00E76265" w:rsidRPr="00881D97" w:rsidRDefault="00E76265" w:rsidP="00E76265">
      <w:pPr>
        <w:tabs>
          <w:tab w:val="right" w:pos="10204"/>
        </w:tabs>
        <w:spacing w:before="120"/>
        <w:rPr>
          <w:rFonts w:ascii="Verdana" w:hAnsi="Verdana" w:cs="Arial"/>
          <w:sz w:val="20"/>
          <w:szCs w:val="20"/>
        </w:rPr>
      </w:pPr>
      <w:r w:rsidRPr="00881D97">
        <w:rPr>
          <w:rFonts w:ascii="Verdana" w:hAnsi="Verdana" w:cs="Arial"/>
          <w:sz w:val="20"/>
          <w:szCs w:val="20"/>
        </w:rPr>
        <w:t>Affectation (habitation, artisanat, bureaux, etc.) :</w:t>
      </w:r>
      <w:r w:rsidRPr="00045CE2">
        <w:rPr>
          <w:rFonts w:ascii="Verdana" w:hAnsi="Verdana" w:cs="Arial"/>
          <w:bCs/>
          <w:sz w:val="20"/>
          <w:szCs w:val="20"/>
          <w:u w:val="dotted"/>
        </w:rPr>
        <w:t xml:space="preserve"> </w:t>
      </w:r>
      <w:r w:rsidRPr="007E157E">
        <w:rPr>
          <w:rFonts w:ascii="Verdana" w:hAnsi="Verdana" w:cs="Arial"/>
          <w:bCs/>
          <w:sz w:val="20"/>
          <w:szCs w:val="20"/>
          <w:u w:val="dotted"/>
        </w:rPr>
        <w:tab/>
      </w:r>
    </w:p>
    <w:p w14:paraId="4F72261D" w14:textId="77777777" w:rsidR="00E76265" w:rsidRPr="00881D97" w:rsidRDefault="00E76265" w:rsidP="00E76265">
      <w:pPr>
        <w:tabs>
          <w:tab w:val="right" w:pos="10204"/>
        </w:tabs>
        <w:spacing w:before="120"/>
        <w:rPr>
          <w:rFonts w:ascii="Verdana" w:hAnsi="Verdana" w:cs="Arial"/>
          <w:sz w:val="20"/>
          <w:szCs w:val="20"/>
        </w:rPr>
      </w:pPr>
      <w:r w:rsidRPr="00881D97">
        <w:rPr>
          <w:rFonts w:ascii="Verdana" w:hAnsi="Verdana" w:cs="Arial"/>
          <w:sz w:val="20"/>
          <w:szCs w:val="20"/>
        </w:rPr>
        <w:t>Maître d’ouvrage :</w:t>
      </w:r>
      <w:r w:rsidRPr="00045CE2">
        <w:rPr>
          <w:rFonts w:ascii="Verdana" w:hAnsi="Verdana" w:cs="Arial"/>
          <w:bCs/>
          <w:sz w:val="20"/>
          <w:szCs w:val="20"/>
          <w:u w:val="dotted"/>
        </w:rPr>
        <w:t xml:space="preserve"> </w:t>
      </w:r>
      <w:r w:rsidRPr="007E157E">
        <w:rPr>
          <w:rFonts w:ascii="Verdana" w:hAnsi="Verdana" w:cs="Arial"/>
          <w:bCs/>
          <w:sz w:val="20"/>
          <w:szCs w:val="20"/>
          <w:u w:val="dotted"/>
        </w:rPr>
        <w:tab/>
      </w:r>
    </w:p>
    <w:p w14:paraId="692CF3C9" w14:textId="77777777" w:rsidR="00E76265" w:rsidRPr="00881D97" w:rsidRDefault="00E76265" w:rsidP="00E76265">
      <w:pPr>
        <w:tabs>
          <w:tab w:val="right" w:pos="10204"/>
        </w:tabs>
        <w:spacing w:before="120"/>
        <w:rPr>
          <w:rFonts w:ascii="Verdana" w:hAnsi="Verdana" w:cs="Arial"/>
          <w:sz w:val="20"/>
          <w:szCs w:val="20"/>
        </w:rPr>
      </w:pPr>
      <w:r w:rsidRPr="00881D97">
        <w:rPr>
          <w:rFonts w:ascii="Verdana" w:hAnsi="Verdana" w:cs="Arial"/>
          <w:sz w:val="20"/>
          <w:szCs w:val="20"/>
        </w:rPr>
        <w:t>Architecte :</w:t>
      </w:r>
      <w:r w:rsidRPr="00045CE2">
        <w:rPr>
          <w:rFonts w:ascii="Verdana" w:hAnsi="Verdana" w:cs="Arial"/>
          <w:bCs/>
          <w:sz w:val="20"/>
          <w:szCs w:val="20"/>
          <w:u w:val="dotted"/>
        </w:rPr>
        <w:t xml:space="preserve"> </w:t>
      </w:r>
      <w:r w:rsidRPr="007E157E">
        <w:rPr>
          <w:rFonts w:ascii="Verdana" w:hAnsi="Verdana" w:cs="Arial"/>
          <w:bCs/>
          <w:sz w:val="20"/>
          <w:szCs w:val="20"/>
          <w:u w:val="dotted"/>
        </w:rPr>
        <w:tab/>
      </w:r>
    </w:p>
    <w:p w14:paraId="7C914A45" w14:textId="77777777" w:rsidR="00E76265" w:rsidRPr="00881D97" w:rsidRDefault="00E76265" w:rsidP="00E76265">
      <w:pPr>
        <w:tabs>
          <w:tab w:val="right" w:pos="10204"/>
        </w:tabs>
        <w:spacing w:before="120"/>
        <w:rPr>
          <w:rFonts w:ascii="Verdana" w:hAnsi="Verdana" w:cs="Arial"/>
          <w:sz w:val="20"/>
          <w:szCs w:val="20"/>
        </w:rPr>
      </w:pPr>
      <w:r w:rsidRPr="00881D97">
        <w:rPr>
          <w:rFonts w:ascii="Verdana" w:hAnsi="Verdana" w:cs="Arial"/>
          <w:sz w:val="20"/>
          <w:szCs w:val="20"/>
        </w:rPr>
        <w:t>Ingénieur structure :</w:t>
      </w:r>
      <w:r w:rsidRPr="00045CE2">
        <w:rPr>
          <w:rFonts w:ascii="Verdana" w:hAnsi="Verdana" w:cs="Arial"/>
          <w:bCs/>
          <w:sz w:val="20"/>
          <w:szCs w:val="20"/>
          <w:u w:val="dotted"/>
        </w:rPr>
        <w:t xml:space="preserve"> </w:t>
      </w:r>
      <w:r w:rsidRPr="007E157E">
        <w:rPr>
          <w:rFonts w:ascii="Verdana" w:hAnsi="Verdana" w:cs="Arial"/>
          <w:bCs/>
          <w:sz w:val="20"/>
          <w:szCs w:val="20"/>
          <w:u w:val="dotted"/>
        </w:rPr>
        <w:tab/>
      </w:r>
    </w:p>
    <w:p w14:paraId="6CDB3A9D" w14:textId="77777777" w:rsidR="00E76265" w:rsidRPr="00881D97" w:rsidRDefault="00E76265" w:rsidP="00E76265">
      <w:pPr>
        <w:spacing w:before="120"/>
      </w:pPr>
    </w:p>
    <w:p w14:paraId="31649B7D" w14:textId="77777777" w:rsidR="00F972C7" w:rsidRPr="004239FE" w:rsidRDefault="00F972C7" w:rsidP="00F972C7">
      <w:pPr>
        <w:pBdr>
          <w:top w:val="single" w:sz="4" w:space="1" w:color="auto"/>
          <w:bottom w:val="single" w:sz="4" w:space="1" w:color="auto"/>
        </w:pBdr>
        <w:rPr>
          <w:rFonts w:ascii="Verdana" w:hAnsi="Verdana" w:cs="Arial"/>
          <w:b/>
          <w:bCs/>
          <w:caps/>
          <w:sz w:val="22"/>
          <w:szCs w:val="22"/>
        </w:rPr>
      </w:pPr>
      <w:r w:rsidRPr="004239FE">
        <w:rPr>
          <w:rFonts w:ascii="Verdana" w:hAnsi="Verdana" w:cs="Arial"/>
          <w:b/>
          <w:bCs/>
          <w:caps/>
          <w:sz w:val="22"/>
          <w:szCs w:val="22"/>
        </w:rPr>
        <w:t>2. Exigences d’utilisation et objectifs par rapport à la sécurité parasismique</w:t>
      </w:r>
    </w:p>
    <w:p w14:paraId="7BADC706" w14:textId="77777777" w:rsidR="004239FE" w:rsidRPr="00F972C7" w:rsidRDefault="004239FE" w:rsidP="004239FE">
      <w:pPr>
        <w:tabs>
          <w:tab w:val="right" w:pos="10204"/>
        </w:tabs>
        <w:rPr>
          <w:rFonts w:ascii="Verdana" w:hAnsi="Verdana" w:cs="Arial"/>
          <w:sz w:val="20"/>
          <w:szCs w:val="20"/>
        </w:rPr>
      </w:pPr>
    </w:p>
    <w:p w14:paraId="54B92F5C" w14:textId="77777777" w:rsidR="00810C96" w:rsidRPr="004239FE" w:rsidRDefault="00810C96" w:rsidP="00F972C7">
      <w:pPr>
        <w:rPr>
          <w:rFonts w:ascii="Verdana" w:hAnsi="Verdana" w:cs="Arial"/>
          <w:bCs/>
          <w:i/>
          <w:iCs/>
          <w:sz w:val="20"/>
          <w:szCs w:val="20"/>
        </w:rPr>
      </w:pPr>
      <w:r w:rsidRPr="004239FE">
        <w:rPr>
          <w:rFonts w:ascii="Verdana" w:hAnsi="Verdana" w:cs="Arial"/>
          <w:bCs/>
          <w:i/>
          <w:iCs/>
          <w:sz w:val="20"/>
          <w:szCs w:val="20"/>
        </w:rPr>
        <w:t>2.1 Structure porteuse</w:t>
      </w:r>
    </w:p>
    <w:p w14:paraId="5F5AB1C3" w14:textId="77777777" w:rsidR="00810C96" w:rsidRPr="004239FE" w:rsidRDefault="00810C96" w:rsidP="004239FE">
      <w:pPr>
        <w:tabs>
          <w:tab w:val="right" w:pos="10204"/>
        </w:tabs>
        <w:spacing w:before="120"/>
        <w:rPr>
          <w:rFonts w:ascii="Verdana" w:hAnsi="Verdana" w:cs="Arial"/>
          <w:sz w:val="20"/>
          <w:szCs w:val="20"/>
        </w:rPr>
      </w:pPr>
      <w:r w:rsidRPr="004239FE">
        <w:rPr>
          <w:rFonts w:ascii="Verdana" w:hAnsi="Verdana" w:cs="Arial"/>
          <w:sz w:val="20"/>
          <w:szCs w:val="20"/>
        </w:rPr>
        <w:t>L</w:t>
      </w:r>
      <w:r w:rsidR="008C0360" w:rsidRPr="004239FE">
        <w:rPr>
          <w:rFonts w:ascii="Verdana" w:hAnsi="Verdana" w:cs="Arial"/>
          <w:sz w:val="20"/>
          <w:szCs w:val="20"/>
        </w:rPr>
        <w:t>es transformations ne doivent pas altérer la sécurité parasismique de la</w:t>
      </w:r>
      <w:r w:rsidRPr="004239FE">
        <w:rPr>
          <w:rFonts w:ascii="Verdana" w:hAnsi="Verdana" w:cs="Arial"/>
          <w:sz w:val="20"/>
          <w:szCs w:val="20"/>
        </w:rPr>
        <w:t xml:space="preserve"> structure porteuse</w:t>
      </w:r>
      <w:r w:rsidR="008C0360" w:rsidRPr="004239FE">
        <w:rPr>
          <w:rFonts w:ascii="Verdana" w:hAnsi="Verdana" w:cs="Arial"/>
          <w:sz w:val="20"/>
          <w:szCs w:val="20"/>
        </w:rPr>
        <w:t>.</w:t>
      </w:r>
    </w:p>
    <w:p w14:paraId="356281C6" w14:textId="77777777" w:rsidR="004239FE" w:rsidRPr="00F972C7" w:rsidRDefault="004239FE" w:rsidP="004239FE">
      <w:pPr>
        <w:tabs>
          <w:tab w:val="right" w:pos="10204"/>
        </w:tabs>
        <w:rPr>
          <w:rFonts w:ascii="Verdana" w:hAnsi="Verdana" w:cs="Arial"/>
          <w:sz w:val="20"/>
          <w:szCs w:val="20"/>
        </w:rPr>
      </w:pPr>
    </w:p>
    <w:p w14:paraId="1F194D0B" w14:textId="77777777" w:rsidR="004239FE" w:rsidRDefault="004239FE" w:rsidP="004239FE">
      <w:pPr>
        <w:rPr>
          <w:rFonts w:ascii="Verdana" w:hAnsi="Verdana" w:cs="Arial"/>
          <w:bCs/>
          <w:i/>
          <w:iCs/>
          <w:sz w:val="20"/>
          <w:szCs w:val="20"/>
        </w:rPr>
      </w:pPr>
      <w:r>
        <w:rPr>
          <w:rFonts w:ascii="Verdana" w:hAnsi="Verdana" w:cs="Arial"/>
          <w:bCs/>
          <w:i/>
          <w:iCs/>
          <w:sz w:val="20"/>
          <w:szCs w:val="20"/>
        </w:rPr>
        <w:t>2.2 Durée d’utilisation</w:t>
      </w:r>
    </w:p>
    <w:p w14:paraId="28AD56BF" w14:textId="77777777" w:rsidR="004239FE" w:rsidRDefault="004239FE" w:rsidP="004239FE">
      <w:pPr>
        <w:tabs>
          <w:tab w:val="right" w:pos="10204"/>
        </w:tabs>
        <w:spacing w:before="120"/>
        <w:rPr>
          <w:rFonts w:ascii="Verdana" w:hAnsi="Verdana" w:cs="Arial"/>
          <w:sz w:val="20"/>
          <w:szCs w:val="20"/>
        </w:rPr>
      </w:pPr>
      <w:r>
        <w:rPr>
          <w:rFonts w:ascii="Verdana" w:hAnsi="Verdana" w:cs="Arial"/>
          <w:sz w:val="20"/>
          <w:szCs w:val="20"/>
        </w:rPr>
        <w:t>Durée d’utilisation prévue [années] :</w:t>
      </w:r>
      <w:r>
        <w:rPr>
          <w:rFonts w:ascii="Verdana" w:hAnsi="Verdana" w:cs="Arial"/>
          <w:sz w:val="20"/>
          <w:szCs w:val="20"/>
        </w:rPr>
        <w:tab/>
        <w:t>…………………………………………………………………………………………………..</w:t>
      </w:r>
    </w:p>
    <w:p w14:paraId="1CE59642" w14:textId="77777777" w:rsidR="004239FE" w:rsidRPr="00F972C7" w:rsidRDefault="004239FE" w:rsidP="004239FE">
      <w:pPr>
        <w:tabs>
          <w:tab w:val="right" w:pos="10204"/>
        </w:tabs>
        <w:rPr>
          <w:rFonts w:ascii="Verdana" w:hAnsi="Verdana" w:cs="Arial"/>
          <w:sz w:val="20"/>
          <w:szCs w:val="20"/>
        </w:rPr>
      </w:pPr>
    </w:p>
    <w:p w14:paraId="2EC236A6" w14:textId="77777777" w:rsidR="00802C4F" w:rsidRPr="004239FE" w:rsidRDefault="00E76265" w:rsidP="00F972C7">
      <w:pPr>
        <w:rPr>
          <w:rFonts w:ascii="Verdana" w:hAnsi="Verdana" w:cs="Arial"/>
          <w:bCs/>
          <w:i/>
          <w:iCs/>
          <w:sz w:val="20"/>
          <w:szCs w:val="20"/>
        </w:rPr>
      </w:pPr>
      <w:r>
        <w:rPr>
          <w:rFonts w:ascii="Verdana" w:hAnsi="Verdana" w:cs="Arial"/>
          <w:bCs/>
          <w:i/>
          <w:iCs/>
          <w:sz w:val="20"/>
          <w:szCs w:val="20"/>
        </w:rPr>
        <w:br w:type="page"/>
      </w:r>
      <w:r w:rsidR="00802C4F" w:rsidRPr="004239FE">
        <w:rPr>
          <w:rFonts w:ascii="Verdana" w:hAnsi="Verdana" w:cs="Arial"/>
          <w:bCs/>
          <w:i/>
          <w:iCs/>
          <w:sz w:val="20"/>
          <w:szCs w:val="20"/>
        </w:rPr>
        <w:lastRenderedPageBreak/>
        <w:t xml:space="preserve">2.3 </w:t>
      </w:r>
      <w:r w:rsidR="007A44C9" w:rsidRPr="004239FE">
        <w:rPr>
          <w:rFonts w:ascii="Verdana" w:hAnsi="Verdana" w:cs="Arial"/>
          <w:bCs/>
          <w:i/>
          <w:iCs/>
          <w:sz w:val="20"/>
          <w:szCs w:val="20"/>
        </w:rPr>
        <w:t>Responsabilit</w:t>
      </w:r>
      <w:r w:rsidR="00FB56B3" w:rsidRPr="004239FE">
        <w:rPr>
          <w:rFonts w:ascii="Verdana" w:hAnsi="Verdana" w:cs="Arial"/>
          <w:bCs/>
          <w:i/>
          <w:iCs/>
          <w:sz w:val="20"/>
          <w:szCs w:val="20"/>
        </w:rPr>
        <w:t>és de l’ingénieur : f</w:t>
      </w:r>
      <w:r w:rsidR="007A44C9" w:rsidRPr="004239FE">
        <w:rPr>
          <w:rFonts w:ascii="Verdana" w:hAnsi="Verdana" w:cs="Arial"/>
          <w:bCs/>
          <w:i/>
          <w:iCs/>
          <w:sz w:val="20"/>
          <w:szCs w:val="20"/>
        </w:rPr>
        <w:t>iabilité requise pour la s</w:t>
      </w:r>
      <w:r w:rsidR="00802C4F" w:rsidRPr="004239FE">
        <w:rPr>
          <w:rFonts w:ascii="Verdana" w:hAnsi="Verdana" w:cs="Arial"/>
          <w:bCs/>
          <w:i/>
          <w:iCs/>
          <w:sz w:val="20"/>
          <w:szCs w:val="20"/>
        </w:rPr>
        <w:t>tructure porteuse</w:t>
      </w:r>
    </w:p>
    <w:p w14:paraId="6BB73B85" w14:textId="77777777" w:rsidR="00802C4F" w:rsidRPr="004239FE" w:rsidRDefault="00361EB3" w:rsidP="004239FE">
      <w:pPr>
        <w:spacing w:before="120"/>
        <w:ind w:left="709"/>
        <w:rPr>
          <w:rFonts w:ascii="Verdana" w:hAnsi="Verdana"/>
          <w:sz w:val="20"/>
          <w:szCs w:val="20"/>
          <w:lang w:val="fr-FR"/>
        </w:rPr>
      </w:pPr>
      <w:r w:rsidRPr="004239FE">
        <w:rPr>
          <w:rFonts w:ascii="Verdana" w:hAnsi="Verdana" w:cs="Arial"/>
          <w:sz w:val="20"/>
          <w:szCs w:val="20"/>
        </w:rPr>
        <w:t xml:space="preserve">a) garantir </w:t>
      </w:r>
      <w:r w:rsidR="00674D73" w:rsidRPr="004239FE">
        <w:rPr>
          <w:rFonts w:ascii="Verdana" w:hAnsi="Verdana" w:cs="Arial"/>
          <w:sz w:val="20"/>
          <w:szCs w:val="20"/>
        </w:rPr>
        <w:t>la sécurité des personnes (</w:t>
      </w:r>
      <w:r w:rsidR="004239FE">
        <w:rPr>
          <w:rFonts w:ascii="Verdana" w:hAnsi="Verdana" w:cs="Arial"/>
          <w:sz w:val="20"/>
          <w:szCs w:val="20"/>
        </w:rPr>
        <w:t>α</w:t>
      </w:r>
      <w:r w:rsidR="00674D73" w:rsidRPr="004239FE">
        <w:rPr>
          <w:rFonts w:ascii="Verdana" w:hAnsi="Verdana" w:cs="Arial"/>
          <w:sz w:val="20"/>
          <w:szCs w:val="20"/>
          <w:vertAlign w:val="subscript"/>
        </w:rPr>
        <w:t>eff</w:t>
      </w:r>
      <w:r w:rsidR="00674D73" w:rsidRPr="004239FE">
        <w:rPr>
          <w:rFonts w:ascii="Verdana" w:hAnsi="Verdana" w:cs="Arial"/>
          <w:sz w:val="20"/>
          <w:szCs w:val="20"/>
        </w:rPr>
        <w:t xml:space="preserve"> &gt; </w:t>
      </w:r>
      <w:r w:rsidR="004239FE">
        <w:rPr>
          <w:rFonts w:ascii="Verdana" w:hAnsi="Verdana" w:cs="Arial"/>
          <w:sz w:val="20"/>
          <w:szCs w:val="20"/>
        </w:rPr>
        <w:t>α</w:t>
      </w:r>
      <w:r w:rsidR="00674D73" w:rsidRPr="004239FE">
        <w:rPr>
          <w:rFonts w:ascii="Verdana" w:hAnsi="Verdana" w:cs="Arial"/>
          <w:sz w:val="20"/>
          <w:szCs w:val="20"/>
          <w:vertAlign w:val="subscript"/>
        </w:rPr>
        <w:t>min</w:t>
      </w:r>
      <w:r w:rsidR="00674D73" w:rsidRPr="004239FE">
        <w:rPr>
          <w:rFonts w:ascii="Verdana" w:hAnsi="Verdana" w:cs="Arial"/>
          <w:sz w:val="20"/>
          <w:szCs w:val="20"/>
        </w:rPr>
        <w:t xml:space="preserve">) et, dans la mesure de la proportionnalité, </w:t>
      </w:r>
      <w:r w:rsidRPr="004239FE">
        <w:rPr>
          <w:rFonts w:ascii="Verdana" w:hAnsi="Verdana" w:cs="Arial"/>
          <w:sz w:val="20"/>
          <w:szCs w:val="20"/>
        </w:rPr>
        <w:t>la sécurité</w:t>
      </w:r>
      <w:r w:rsidRPr="004239FE">
        <w:rPr>
          <w:rFonts w:ascii="Verdana" w:hAnsi="Verdana"/>
          <w:sz w:val="20"/>
          <w:szCs w:val="20"/>
          <w:lang w:val="fr-FR"/>
        </w:rPr>
        <w:t xml:space="preserve"> structurale </w:t>
      </w:r>
      <w:r w:rsidR="00674D73" w:rsidRPr="004239FE">
        <w:rPr>
          <w:rFonts w:ascii="Verdana" w:hAnsi="Verdana"/>
          <w:sz w:val="20"/>
          <w:szCs w:val="20"/>
          <w:lang w:val="fr-FR"/>
        </w:rPr>
        <w:t xml:space="preserve">de l’ouvrage </w:t>
      </w:r>
      <w:r w:rsidR="00B56D6A" w:rsidRPr="004239FE">
        <w:rPr>
          <w:rFonts w:ascii="Verdana" w:hAnsi="Verdana"/>
          <w:sz w:val="20"/>
          <w:szCs w:val="20"/>
          <w:lang w:val="fr-FR"/>
        </w:rPr>
        <w:t>(</w:t>
      </w:r>
      <w:r w:rsidRPr="004239FE">
        <w:rPr>
          <w:rFonts w:ascii="Verdana" w:hAnsi="Verdana"/>
          <w:sz w:val="20"/>
          <w:szCs w:val="20"/>
          <w:lang w:val="fr-FR"/>
        </w:rPr>
        <w:t>non effondrement en cas de séisme</w:t>
      </w:r>
      <w:r w:rsidR="00B56D6A" w:rsidRPr="004239FE">
        <w:rPr>
          <w:rFonts w:ascii="Verdana" w:hAnsi="Verdana"/>
          <w:sz w:val="20"/>
          <w:szCs w:val="20"/>
          <w:lang w:val="fr-FR"/>
        </w:rPr>
        <w:t>)</w:t>
      </w:r>
    </w:p>
    <w:p w14:paraId="6F734683" w14:textId="77777777" w:rsidR="00361EB3" w:rsidRPr="00E76265" w:rsidRDefault="004239FE" w:rsidP="00E76265">
      <w:pPr>
        <w:spacing w:before="120"/>
        <w:ind w:left="709" w:firstLine="709"/>
        <w:rPr>
          <w:rFonts w:ascii="Verdana" w:hAnsi="Verdana" w:cs="Arial"/>
          <w:sz w:val="20"/>
          <w:szCs w:val="20"/>
        </w:rPr>
      </w:pPr>
      <w:r>
        <w:rPr>
          <w:rFonts w:ascii="Verdana" w:hAnsi="Verdana" w:cs="Arial"/>
          <w:sz w:val="20"/>
          <w:szCs w:val="20"/>
        </w:rPr>
        <w:sym w:font="Symbol" w:char="F081"/>
      </w:r>
      <w:r>
        <w:rPr>
          <w:rFonts w:ascii="Verdana" w:hAnsi="Verdana" w:cs="Arial"/>
          <w:sz w:val="20"/>
          <w:szCs w:val="20"/>
        </w:rPr>
        <w:t xml:space="preserve"> </w:t>
      </w:r>
      <w:r w:rsidR="00F96AAC" w:rsidRPr="00E76265">
        <w:rPr>
          <w:rFonts w:ascii="Verdana" w:hAnsi="Verdana" w:cs="Arial"/>
          <w:sz w:val="20"/>
          <w:szCs w:val="20"/>
        </w:rPr>
        <w:t>contrôle</w:t>
      </w:r>
      <w:r w:rsidR="00361EB3" w:rsidRPr="00E76265">
        <w:rPr>
          <w:rFonts w:ascii="Verdana" w:hAnsi="Verdana" w:cs="Arial"/>
          <w:sz w:val="20"/>
          <w:szCs w:val="20"/>
        </w:rPr>
        <w:t xml:space="preserve"> de la structure porteuse selon les prescriptions de</w:t>
      </w:r>
      <w:r w:rsidR="00F96AAC" w:rsidRPr="00E76265">
        <w:rPr>
          <w:rFonts w:ascii="Verdana" w:hAnsi="Verdana" w:cs="Arial"/>
          <w:sz w:val="20"/>
          <w:szCs w:val="20"/>
        </w:rPr>
        <w:t xml:space="preserve"> la</w:t>
      </w:r>
      <w:r w:rsidR="00B038CE" w:rsidRPr="00E76265">
        <w:rPr>
          <w:rFonts w:ascii="Verdana" w:hAnsi="Verdana" w:cs="Arial"/>
          <w:sz w:val="20"/>
          <w:szCs w:val="20"/>
        </w:rPr>
        <w:t xml:space="preserve"> </w:t>
      </w:r>
      <w:r w:rsidR="00361EB3" w:rsidRPr="00E76265">
        <w:rPr>
          <w:rFonts w:ascii="Verdana" w:hAnsi="Verdana" w:cs="Arial"/>
          <w:sz w:val="20"/>
          <w:szCs w:val="20"/>
        </w:rPr>
        <w:t xml:space="preserve">norme SIA </w:t>
      </w:r>
      <w:r w:rsidR="00F96AAC" w:rsidRPr="00E76265">
        <w:rPr>
          <w:rFonts w:ascii="Verdana" w:hAnsi="Verdana" w:cs="Arial"/>
          <w:sz w:val="20"/>
          <w:szCs w:val="20"/>
        </w:rPr>
        <w:t>269/8</w:t>
      </w:r>
    </w:p>
    <w:p w14:paraId="346510B1" w14:textId="77777777" w:rsidR="00B038CE" w:rsidRPr="00E76265" w:rsidRDefault="004239FE" w:rsidP="00E76265">
      <w:pPr>
        <w:spacing w:before="120"/>
        <w:ind w:left="709" w:firstLine="709"/>
        <w:rPr>
          <w:rFonts w:ascii="Verdana" w:hAnsi="Verdana" w:cs="Arial"/>
          <w:sz w:val="20"/>
          <w:szCs w:val="20"/>
        </w:rPr>
      </w:pPr>
      <w:r>
        <w:rPr>
          <w:rFonts w:ascii="Verdana" w:hAnsi="Verdana" w:cs="Arial"/>
          <w:sz w:val="20"/>
          <w:szCs w:val="20"/>
        </w:rPr>
        <w:sym w:font="Symbol" w:char="F081"/>
      </w:r>
      <w:r>
        <w:rPr>
          <w:rFonts w:ascii="Verdana" w:hAnsi="Verdana" w:cs="Arial"/>
          <w:sz w:val="20"/>
          <w:szCs w:val="20"/>
        </w:rPr>
        <w:t xml:space="preserve"> </w:t>
      </w:r>
      <w:r w:rsidR="00F96AAC" w:rsidRPr="00E76265">
        <w:rPr>
          <w:rFonts w:ascii="Verdana" w:hAnsi="Verdana" w:cs="Arial"/>
          <w:sz w:val="20"/>
          <w:szCs w:val="20"/>
        </w:rPr>
        <w:t>contrôle</w:t>
      </w:r>
      <w:r w:rsidR="00B038CE" w:rsidRPr="00E76265">
        <w:rPr>
          <w:rFonts w:ascii="Verdana" w:hAnsi="Verdana" w:cs="Arial"/>
          <w:sz w:val="20"/>
          <w:szCs w:val="20"/>
        </w:rPr>
        <w:t xml:space="preserve"> des fondations selon les prescriptions de la norme SIA 26</w:t>
      </w:r>
      <w:r w:rsidR="00F96AAC" w:rsidRPr="00E76265">
        <w:rPr>
          <w:rFonts w:ascii="Verdana" w:hAnsi="Verdana" w:cs="Arial"/>
          <w:sz w:val="20"/>
          <w:szCs w:val="20"/>
        </w:rPr>
        <w:t>9/8</w:t>
      </w:r>
    </w:p>
    <w:p w14:paraId="243E2EF1" w14:textId="77777777" w:rsidR="003D3A58" w:rsidRPr="00E76265" w:rsidRDefault="004239FE" w:rsidP="00E76265">
      <w:pPr>
        <w:spacing w:before="120"/>
        <w:ind w:left="1418"/>
        <w:rPr>
          <w:rFonts w:ascii="Verdana" w:hAnsi="Verdana" w:cs="Arial"/>
          <w:sz w:val="20"/>
          <w:szCs w:val="20"/>
        </w:rPr>
      </w:pPr>
      <w:r>
        <w:rPr>
          <w:rFonts w:ascii="Verdana" w:hAnsi="Verdana" w:cs="Arial"/>
          <w:sz w:val="20"/>
          <w:szCs w:val="20"/>
        </w:rPr>
        <w:sym w:font="Symbol" w:char="F081"/>
      </w:r>
      <w:r>
        <w:rPr>
          <w:rFonts w:ascii="Verdana" w:hAnsi="Verdana" w:cs="Arial"/>
          <w:sz w:val="20"/>
          <w:szCs w:val="20"/>
        </w:rPr>
        <w:t xml:space="preserve"> </w:t>
      </w:r>
      <w:r w:rsidR="003D3A58" w:rsidRPr="00E76265">
        <w:rPr>
          <w:rFonts w:ascii="Verdana" w:hAnsi="Verdana" w:cs="Arial"/>
          <w:sz w:val="20"/>
          <w:szCs w:val="20"/>
        </w:rPr>
        <w:t>prise en compte des influences potentielles extérieures (bâtiments voisins, glissements de terrain, etc.)</w:t>
      </w:r>
    </w:p>
    <w:p w14:paraId="009BA8D3" w14:textId="77777777" w:rsidR="00040446" w:rsidRPr="004239FE" w:rsidRDefault="00040446" w:rsidP="004239FE">
      <w:pPr>
        <w:spacing w:before="120"/>
        <w:ind w:firstLine="709"/>
        <w:rPr>
          <w:rFonts w:ascii="Verdana" w:hAnsi="Verdana"/>
          <w:sz w:val="20"/>
          <w:szCs w:val="20"/>
          <w:lang w:val="fr-FR"/>
        </w:rPr>
      </w:pPr>
      <w:r w:rsidRPr="004239FE">
        <w:rPr>
          <w:rFonts w:ascii="Verdana" w:hAnsi="Verdana"/>
          <w:sz w:val="20"/>
          <w:szCs w:val="20"/>
          <w:lang w:val="fr-FR"/>
        </w:rPr>
        <w:t xml:space="preserve">b) </w:t>
      </w:r>
      <w:r w:rsidR="004239FE">
        <w:rPr>
          <w:rFonts w:ascii="Verdana" w:hAnsi="Verdana"/>
          <w:sz w:val="20"/>
          <w:szCs w:val="20"/>
          <w:lang w:val="fr-FR"/>
        </w:rPr>
        <w:t>G</w:t>
      </w:r>
      <w:r w:rsidRPr="004239FE">
        <w:rPr>
          <w:rFonts w:ascii="Verdana" w:hAnsi="Verdana"/>
          <w:sz w:val="20"/>
          <w:szCs w:val="20"/>
          <w:lang w:val="fr-FR"/>
        </w:rPr>
        <w:t>arantir l’aptitude au service en cas de classe d’ouvrages COIII</w:t>
      </w:r>
    </w:p>
    <w:p w14:paraId="6EA84EE3" w14:textId="77777777" w:rsidR="003D3A58" w:rsidRDefault="00040446" w:rsidP="004239FE">
      <w:pPr>
        <w:spacing w:before="120"/>
        <w:ind w:left="709"/>
        <w:rPr>
          <w:rFonts w:ascii="Verdana" w:hAnsi="Verdana"/>
          <w:sz w:val="20"/>
          <w:szCs w:val="20"/>
          <w:lang w:val="fr-FR"/>
        </w:rPr>
      </w:pPr>
      <w:r w:rsidRPr="004239FE">
        <w:rPr>
          <w:rFonts w:ascii="Verdana" w:hAnsi="Verdana"/>
          <w:sz w:val="20"/>
          <w:szCs w:val="20"/>
          <w:lang w:val="fr-FR"/>
        </w:rPr>
        <w:t>c</w:t>
      </w:r>
      <w:r w:rsidR="00165A55" w:rsidRPr="004239FE">
        <w:rPr>
          <w:rFonts w:ascii="Verdana" w:hAnsi="Verdana"/>
          <w:sz w:val="20"/>
          <w:szCs w:val="20"/>
          <w:lang w:val="fr-FR"/>
        </w:rPr>
        <w:t xml:space="preserve">) </w:t>
      </w:r>
      <w:r w:rsidR="004239FE">
        <w:rPr>
          <w:rFonts w:ascii="Verdana" w:hAnsi="Verdana"/>
          <w:sz w:val="20"/>
          <w:szCs w:val="20"/>
          <w:lang w:val="fr-FR"/>
        </w:rPr>
        <w:t>I</w:t>
      </w:r>
      <w:r w:rsidR="00C4373A" w:rsidRPr="004239FE">
        <w:rPr>
          <w:rFonts w:ascii="Verdana" w:hAnsi="Verdana"/>
          <w:sz w:val="20"/>
          <w:szCs w:val="20"/>
          <w:lang w:val="fr-FR"/>
        </w:rPr>
        <w:t xml:space="preserve">nformer le MO des </w:t>
      </w:r>
      <w:r w:rsidRPr="004239FE">
        <w:rPr>
          <w:rFonts w:ascii="Verdana" w:hAnsi="Verdana"/>
          <w:sz w:val="20"/>
          <w:szCs w:val="20"/>
          <w:lang w:val="fr-FR"/>
        </w:rPr>
        <w:t>dégâts implicitement acceptés selon les choix opérés (</w:t>
      </w:r>
      <w:r w:rsidR="004239FE">
        <w:rPr>
          <w:rFonts w:ascii="Verdana" w:hAnsi="Verdana" w:cs="Arial"/>
          <w:sz w:val="20"/>
          <w:szCs w:val="20"/>
        </w:rPr>
        <w:t>α</w:t>
      </w:r>
      <w:r w:rsidR="000E1212" w:rsidRPr="004239FE">
        <w:rPr>
          <w:rFonts w:ascii="Verdana" w:hAnsi="Verdana"/>
          <w:sz w:val="20"/>
          <w:szCs w:val="20"/>
          <w:vertAlign w:val="subscript"/>
          <w:lang w:val="fr-FR"/>
        </w:rPr>
        <w:t>eff</w:t>
      </w:r>
      <w:r w:rsidR="000E1212" w:rsidRPr="004239FE">
        <w:rPr>
          <w:rFonts w:ascii="Verdana" w:hAnsi="Verdana"/>
          <w:sz w:val="20"/>
          <w:szCs w:val="20"/>
          <w:lang w:val="fr-FR"/>
        </w:rPr>
        <w:t xml:space="preserve"> resp. </w:t>
      </w:r>
      <w:r w:rsidR="004239FE">
        <w:rPr>
          <w:rFonts w:ascii="Verdana" w:hAnsi="Verdana" w:cs="Arial"/>
          <w:sz w:val="20"/>
          <w:szCs w:val="20"/>
        </w:rPr>
        <w:t>α</w:t>
      </w:r>
      <w:r w:rsidR="000E1212" w:rsidRPr="004239FE">
        <w:rPr>
          <w:rFonts w:ascii="Verdana" w:hAnsi="Verdana"/>
          <w:sz w:val="20"/>
          <w:szCs w:val="20"/>
          <w:vertAlign w:val="subscript"/>
          <w:lang w:val="fr-FR"/>
        </w:rPr>
        <w:t>int</w:t>
      </w:r>
      <w:r w:rsidR="000E1212" w:rsidRPr="004239FE">
        <w:rPr>
          <w:rFonts w:ascii="Verdana" w:hAnsi="Verdana"/>
          <w:sz w:val="20"/>
          <w:szCs w:val="20"/>
          <w:lang w:val="fr-FR"/>
        </w:rPr>
        <w:t xml:space="preserve"> &lt; 1.0</w:t>
      </w:r>
      <w:r w:rsidRPr="004239FE">
        <w:rPr>
          <w:rFonts w:ascii="Verdana" w:hAnsi="Verdana"/>
          <w:sz w:val="20"/>
          <w:szCs w:val="20"/>
          <w:lang w:val="fr-FR"/>
        </w:rPr>
        <w:t>)</w:t>
      </w:r>
    </w:p>
    <w:p w14:paraId="49E7490F" w14:textId="77777777" w:rsidR="00E76265" w:rsidRPr="004239FE" w:rsidRDefault="00E76265" w:rsidP="004239FE">
      <w:pPr>
        <w:spacing w:before="120"/>
        <w:ind w:left="709"/>
        <w:rPr>
          <w:rFonts w:ascii="Verdana" w:hAnsi="Verdana"/>
          <w:sz w:val="20"/>
          <w:szCs w:val="20"/>
          <w:lang w:val="fr-FR"/>
        </w:rPr>
      </w:pPr>
    </w:p>
    <w:p w14:paraId="48EAADB9" w14:textId="77777777" w:rsidR="004822A4" w:rsidRPr="004239FE" w:rsidRDefault="004822A4" w:rsidP="00815DE9">
      <w:pPr>
        <w:tabs>
          <w:tab w:val="right" w:pos="10204"/>
        </w:tabs>
        <w:rPr>
          <w:rFonts w:ascii="Verdana" w:hAnsi="Verdana" w:cs="Arial"/>
          <w:bCs/>
          <w:i/>
          <w:iCs/>
          <w:sz w:val="20"/>
          <w:szCs w:val="20"/>
        </w:rPr>
      </w:pPr>
      <w:r w:rsidRPr="004239FE">
        <w:rPr>
          <w:rFonts w:ascii="Verdana" w:hAnsi="Verdana" w:cs="Arial"/>
          <w:bCs/>
          <w:i/>
          <w:iCs/>
          <w:sz w:val="20"/>
          <w:szCs w:val="20"/>
        </w:rPr>
        <w:t xml:space="preserve">2.4 Responsabilités de l’architecte : fiabilité requise pour </w:t>
      </w:r>
      <w:r w:rsidR="009616A5" w:rsidRPr="004239FE">
        <w:rPr>
          <w:rFonts w:ascii="Verdana" w:hAnsi="Verdana" w:cs="Arial"/>
          <w:bCs/>
          <w:i/>
          <w:iCs/>
          <w:sz w:val="20"/>
          <w:szCs w:val="20"/>
        </w:rPr>
        <w:t>les éléments secondaires</w:t>
      </w:r>
    </w:p>
    <w:p w14:paraId="6E1773E9" w14:textId="77777777" w:rsidR="004822A4" w:rsidRPr="004239FE" w:rsidRDefault="004822A4" w:rsidP="00815DE9">
      <w:pPr>
        <w:spacing w:before="120"/>
        <w:ind w:left="709"/>
        <w:rPr>
          <w:rFonts w:ascii="Verdana" w:hAnsi="Verdana" w:cs="Arial"/>
          <w:sz w:val="20"/>
          <w:szCs w:val="20"/>
        </w:rPr>
      </w:pPr>
      <w:r w:rsidRPr="004239FE">
        <w:rPr>
          <w:rFonts w:ascii="Verdana" w:hAnsi="Verdana" w:cs="Arial"/>
          <w:sz w:val="20"/>
          <w:szCs w:val="20"/>
        </w:rPr>
        <w:t xml:space="preserve">a) </w:t>
      </w:r>
      <w:r w:rsidR="00780F7D" w:rsidRPr="004239FE">
        <w:rPr>
          <w:rFonts w:ascii="Verdana" w:hAnsi="Verdana" w:cs="Arial"/>
          <w:sz w:val="20"/>
          <w:szCs w:val="20"/>
        </w:rPr>
        <w:t>exclure</w:t>
      </w:r>
      <w:r w:rsidRPr="004239FE">
        <w:rPr>
          <w:rFonts w:ascii="Verdana" w:hAnsi="Verdana" w:cs="Arial"/>
          <w:sz w:val="20"/>
          <w:szCs w:val="20"/>
        </w:rPr>
        <w:t xml:space="preserve"> la </w:t>
      </w:r>
      <w:r w:rsidR="009616A5" w:rsidRPr="004239FE">
        <w:rPr>
          <w:rFonts w:ascii="Verdana" w:hAnsi="Verdana" w:cs="Arial"/>
          <w:sz w:val="20"/>
          <w:szCs w:val="20"/>
        </w:rPr>
        <w:t>mise en danger des personnes</w:t>
      </w:r>
      <w:r w:rsidRPr="004239FE">
        <w:rPr>
          <w:rFonts w:ascii="Verdana" w:hAnsi="Verdana" w:cs="Arial"/>
          <w:sz w:val="20"/>
          <w:szCs w:val="20"/>
        </w:rPr>
        <w:t xml:space="preserve"> </w:t>
      </w:r>
      <w:r w:rsidR="009E60FD" w:rsidRPr="004239FE">
        <w:rPr>
          <w:rFonts w:ascii="Verdana" w:hAnsi="Verdana" w:cs="Arial"/>
          <w:sz w:val="20"/>
          <w:szCs w:val="20"/>
        </w:rPr>
        <w:t>(</w:t>
      </w:r>
      <w:r w:rsidR="004239FE" w:rsidRPr="004239FE">
        <w:rPr>
          <w:rFonts w:ascii="Verdana" w:hAnsi="Verdana" w:cs="Arial"/>
          <w:sz w:val="20"/>
          <w:szCs w:val="20"/>
        </w:rPr>
        <w:t>α</w:t>
      </w:r>
      <w:r w:rsidR="009E60FD" w:rsidRPr="004239FE">
        <w:rPr>
          <w:rFonts w:ascii="Verdana" w:hAnsi="Verdana" w:cs="Arial"/>
          <w:sz w:val="20"/>
          <w:szCs w:val="20"/>
        </w:rPr>
        <w:t xml:space="preserve">eff &gt; </w:t>
      </w:r>
      <w:r w:rsidR="004239FE" w:rsidRPr="004239FE">
        <w:rPr>
          <w:rFonts w:ascii="Verdana" w:hAnsi="Verdana" w:cs="Arial"/>
          <w:sz w:val="20"/>
          <w:szCs w:val="20"/>
        </w:rPr>
        <w:t>α</w:t>
      </w:r>
      <w:r w:rsidR="009E60FD" w:rsidRPr="004239FE">
        <w:rPr>
          <w:rFonts w:ascii="Verdana" w:hAnsi="Verdana" w:cs="Arial"/>
          <w:sz w:val="20"/>
          <w:szCs w:val="20"/>
        </w:rPr>
        <w:t xml:space="preserve">min) </w:t>
      </w:r>
      <w:r w:rsidRPr="004239FE">
        <w:rPr>
          <w:rFonts w:ascii="Verdana" w:hAnsi="Verdana" w:cs="Arial"/>
          <w:sz w:val="20"/>
          <w:szCs w:val="20"/>
        </w:rPr>
        <w:t xml:space="preserve">en cas de </w:t>
      </w:r>
      <w:r w:rsidR="009616A5" w:rsidRPr="004239FE">
        <w:rPr>
          <w:rFonts w:ascii="Verdana" w:hAnsi="Verdana" w:cs="Arial"/>
          <w:sz w:val="20"/>
          <w:szCs w:val="20"/>
        </w:rPr>
        <w:t>défaillance des éléments secondaires</w:t>
      </w:r>
      <w:r w:rsidR="004239FE">
        <w:rPr>
          <w:rFonts w:ascii="Verdana" w:hAnsi="Verdana" w:cs="Arial"/>
          <w:sz w:val="20"/>
          <w:szCs w:val="20"/>
        </w:rPr>
        <w:t>.</w:t>
      </w:r>
    </w:p>
    <w:p w14:paraId="14C6AC74" w14:textId="77777777" w:rsidR="004822A4" w:rsidRPr="004239FE" w:rsidRDefault="004239FE" w:rsidP="00E76265">
      <w:pPr>
        <w:spacing w:before="120"/>
        <w:ind w:left="709" w:firstLine="709"/>
        <w:rPr>
          <w:rFonts w:ascii="Verdana" w:hAnsi="Verdana" w:cs="Arial"/>
          <w:sz w:val="20"/>
          <w:szCs w:val="20"/>
        </w:rPr>
      </w:pPr>
      <w:r>
        <w:rPr>
          <w:rFonts w:ascii="Verdana" w:hAnsi="Verdana" w:cs="Arial"/>
          <w:sz w:val="20"/>
          <w:szCs w:val="20"/>
        </w:rPr>
        <w:sym w:font="Symbol" w:char="F081"/>
      </w:r>
      <w:r>
        <w:rPr>
          <w:rFonts w:ascii="Verdana" w:hAnsi="Verdana" w:cs="Arial"/>
          <w:sz w:val="20"/>
          <w:szCs w:val="20"/>
        </w:rPr>
        <w:t xml:space="preserve"> </w:t>
      </w:r>
      <w:r w:rsidR="00FB2736" w:rsidRPr="004239FE">
        <w:rPr>
          <w:rFonts w:ascii="Verdana" w:hAnsi="Verdana" w:cs="Arial"/>
          <w:sz w:val="20"/>
          <w:szCs w:val="20"/>
        </w:rPr>
        <w:t>application</w:t>
      </w:r>
      <w:r w:rsidR="009616A5" w:rsidRPr="004239FE">
        <w:rPr>
          <w:rFonts w:ascii="Verdana" w:hAnsi="Verdana" w:cs="Arial"/>
          <w:sz w:val="20"/>
          <w:szCs w:val="20"/>
        </w:rPr>
        <w:t xml:space="preserve"> de mesures constructives appropriées d’entente avec l’ingénieur</w:t>
      </w:r>
    </w:p>
    <w:p w14:paraId="24D2ACE4" w14:textId="77777777" w:rsidR="004822A4" w:rsidRPr="004239FE" w:rsidRDefault="004239FE" w:rsidP="00E76265">
      <w:pPr>
        <w:spacing w:before="120"/>
        <w:ind w:left="709" w:firstLine="709"/>
        <w:rPr>
          <w:rFonts w:ascii="Verdana" w:hAnsi="Verdana" w:cs="Arial"/>
          <w:sz w:val="20"/>
          <w:szCs w:val="20"/>
        </w:rPr>
      </w:pPr>
      <w:r>
        <w:rPr>
          <w:rFonts w:ascii="Verdana" w:hAnsi="Verdana" w:cs="Arial"/>
          <w:sz w:val="20"/>
          <w:szCs w:val="20"/>
        </w:rPr>
        <w:sym w:font="Symbol" w:char="F081"/>
      </w:r>
      <w:r>
        <w:rPr>
          <w:rFonts w:ascii="Verdana" w:hAnsi="Verdana" w:cs="Arial"/>
          <w:sz w:val="20"/>
          <w:szCs w:val="20"/>
        </w:rPr>
        <w:t xml:space="preserve"> </w:t>
      </w:r>
      <w:r w:rsidR="009E60FD" w:rsidRPr="004239FE">
        <w:rPr>
          <w:rFonts w:ascii="Verdana" w:hAnsi="Verdana" w:cs="Arial"/>
          <w:sz w:val="20"/>
          <w:szCs w:val="20"/>
        </w:rPr>
        <w:t>contrôle</w:t>
      </w:r>
      <w:r w:rsidR="004822A4" w:rsidRPr="004239FE">
        <w:rPr>
          <w:rFonts w:ascii="Verdana" w:hAnsi="Verdana" w:cs="Arial"/>
          <w:sz w:val="20"/>
          <w:szCs w:val="20"/>
        </w:rPr>
        <w:t xml:space="preserve"> des </w:t>
      </w:r>
      <w:r w:rsidR="00FB2736" w:rsidRPr="004239FE">
        <w:rPr>
          <w:rFonts w:ascii="Verdana" w:hAnsi="Verdana" w:cs="Arial"/>
          <w:sz w:val="20"/>
          <w:szCs w:val="20"/>
        </w:rPr>
        <w:t>fixations selon les indications de l’ingénieur</w:t>
      </w:r>
    </w:p>
    <w:p w14:paraId="413F7CFF" w14:textId="77777777" w:rsidR="004822A4" w:rsidRPr="004239FE" w:rsidRDefault="004822A4" w:rsidP="004239FE">
      <w:pPr>
        <w:spacing w:before="120"/>
        <w:ind w:firstLine="709"/>
        <w:rPr>
          <w:rFonts w:ascii="Verdana" w:hAnsi="Verdana"/>
          <w:sz w:val="20"/>
          <w:szCs w:val="20"/>
          <w:lang w:val="fr-FR"/>
        </w:rPr>
      </w:pPr>
      <w:r w:rsidRPr="004239FE">
        <w:rPr>
          <w:rFonts w:ascii="Verdana" w:hAnsi="Verdana"/>
          <w:sz w:val="20"/>
          <w:szCs w:val="20"/>
          <w:lang w:val="fr-FR"/>
        </w:rPr>
        <w:t xml:space="preserve">b) garantir </w:t>
      </w:r>
      <w:r w:rsidR="00966659" w:rsidRPr="004239FE">
        <w:rPr>
          <w:rFonts w:ascii="Verdana" w:hAnsi="Verdana"/>
          <w:sz w:val="20"/>
          <w:szCs w:val="20"/>
          <w:lang w:val="fr-FR"/>
        </w:rPr>
        <w:t>la mise en œuvre des</w:t>
      </w:r>
      <w:r w:rsidR="00BC4B1E" w:rsidRPr="004239FE">
        <w:rPr>
          <w:rFonts w:ascii="Verdana" w:hAnsi="Verdana"/>
          <w:sz w:val="20"/>
          <w:szCs w:val="20"/>
          <w:lang w:val="fr-FR"/>
        </w:rPr>
        <w:t xml:space="preserve"> mesures définies sous le point a) lors de la réalisation</w:t>
      </w:r>
    </w:p>
    <w:p w14:paraId="3BAB1821" w14:textId="77777777" w:rsidR="004239FE" w:rsidRPr="00F972C7" w:rsidRDefault="004239FE" w:rsidP="004239FE">
      <w:pPr>
        <w:tabs>
          <w:tab w:val="right" w:pos="10204"/>
        </w:tabs>
        <w:rPr>
          <w:rFonts w:ascii="Verdana" w:hAnsi="Verdana" w:cs="Arial"/>
          <w:sz w:val="20"/>
          <w:szCs w:val="20"/>
        </w:rPr>
      </w:pPr>
    </w:p>
    <w:p w14:paraId="2DC98D7F" w14:textId="77777777" w:rsidR="00B510BE" w:rsidRPr="004239FE" w:rsidRDefault="00B510BE" w:rsidP="00F972C7">
      <w:pPr>
        <w:rPr>
          <w:rFonts w:ascii="Verdana" w:hAnsi="Verdana" w:cs="Arial"/>
          <w:bCs/>
          <w:i/>
          <w:iCs/>
          <w:sz w:val="20"/>
          <w:szCs w:val="20"/>
        </w:rPr>
      </w:pPr>
      <w:r w:rsidRPr="004239FE">
        <w:rPr>
          <w:rFonts w:ascii="Verdana" w:hAnsi="Verdana" w:cs="Arial"/>
          <w:bCs/>
          <w:i/>
          <w:iCs/>
          <w:sz w:val="20"/>
          <w:szCs w:val="20"/>
        </w:rPr>
        <w:t>2.5 Responsabilités du Maître d’</w:t>
      </w:r>
      <w:r w:rsidR="00717B35" w:rsidRPr="004239FE">
        <w:rPr>
          <w:rFonts w:ascii="Verdana" w:hAnsi="Verdana" w:cs="Arial"/>
          <w:bCs/>
          <w:i/>
          <w:iCs/>
          <w:sz w:val="20"/>
          <w:szCs w:val="20"/>
        </w:rPr>
        <w:t>O</w:t>
      </w:r>
      <w:r w:rsidRPr="004239FE">
        <w:rPr>
          <w:rFonts w:ascii="Verdana" w:hAnsi="Verdana" w:cs="Arial"/>
          <w:bCs/>
          <w:i/>
          <w:iCs/>
          <w:sz w:val="20"/>
          <w:szCs w:val="20"/>
        </w:rPr>
        <w:t xml:space="preserve">uvrage : </w:t>
      </w:r>
      <w:r w:rsidR="005C566B" w:rsidRPr="004239FE">
        <w:rPr>
          <w:rFonts w:ascii="Verdana" w:hAnsi="Verdana" w:cs="Arial"/>
          <w:bCs/>
          <w:i/>
          <w:iCs/>
          <w:sz w:val="20"/>
          <w:szCs w:val="20"/>
        </w:rPr>
        <w:t>comportement sismique</w:t>
      </w:r>
      <w:r w:rsidR="00F85636" w:rsidRPr="004239FE">
        <w:rPr>
          <w:rFonts w:ascii="Verdana" w:hAnsi="Verdana" w:cs="Arial"/>
          <w:bCs/>
          <w:i/>
          <w:iCs/>
          <w:sz w:val="20"/>
          <w:szCs w:val="20"/>
        </w:rPr>
        <w:t xml:space="preserve"> de la construction</w:t>
      </w:r>
    </w:p>
    <w:p w14:paraId="2845FD02" w14:textId="77777777" w:rsidR="00B510BE" w:rsidRDefault="00F85636" w:rsidP="004239FE">
      <w:pPr>
        <w:tabs>
          <w:tab w:val="right" w:pos="10204"/>
        </w:tabs>
        <w:spacing w:before="120"/>
        <w:rPr>
          <w:rFonts w:ascii="Verdana" w:hAnsi="Verdana" w:cs="Arial"/>
          <w:sz w:val="20"/>
          <w:szCs w:val="20"/>
        </w:rPr>
      </w:pPr>
      <w:r w:rsidRPr="004239FE">
        <w:rPr>
          <w:rFonts w:ascii="Verdana" w:hAnsi="Verdana" w:cs="Arial"/>
          <w:sz w:val="20"/>
          <w:szCs w:val="20"/>
        </w:rPr>
        <w:t>Prise de connaissance et acceptation des dégâts implicitement acceptés selon les choix opérés</w:t>
      </w:r>
      <w:r w:rsidR="00E76265">
        <w:rPr>
          <w:rFonts w:ascii="Verdana" w:hAnsi="Verdana" w:cs="Arial"/>
          <w:sz w:val="20"/>
          <w:szCs w:val="20"/>
        </w:rPr>
        <w:t>.</w:t>
      </w:r>
    </w:p>
    <w:p w14:paraId="2007EE3A" w14:textId="77777777" w:rsidR="00E76265" w:rsidRDefault="00E76265" w:rsidP="004239FE">
      <w:pPr>
        <w:tabs>
          <w:tab w:val="right" w:pos="10204"/>
        </w:tabs>
        <w:spacing w:before="120"/>
        <w:rPr>
          <w:rFonts w:ascii="Verdana" w:hAnsi="Verdana" w:cs="Arial"/>
          <w:sz w:val="20"/>
          <w:szCs w:val="20"/>
        </w:rPr>
      </w:pPr>
    </w:p>
    <w:p w14:paraId="6B4AD8E5" w14:textId="77777777" w:rsidR="00C40DCE" w:rsidRPr="004239FE" w:rsidRDefault="006933CE" w:rsidP="004239FE">
      <w:pPr>
        <w:pBdr>
          <w:top w:val="single" w:sz="4" w:space="1" w:color="auto"/>
          <w:bottom w:val="single" w:sz="4" w:space="1" w:color="auto"/>
        </w:pBdr>
        <w:rPr>
          <w:rFonts w:ascii="Verdana" w:hAnsi="Verdana" w:cs="Arial"/>
          <w:b/>
          <w:bCs/>
          <w:caps/>
          <w:sz w:val="22"/>
          <w:szCs w:val="22"/>
        </w:rPr>
      </w:pPr>
      <w:r w:rsidRPr="004239FE">
        <w:rPr>
          <w:rFonts w:ascii="Verdana" w:hAnsi="Verdana" w:cs="Arial"/>
          <w:b/>
          <w:bCs/>
          <w:caps/>
          <w:sz w:val="22"/>
          <w:szCs w:val="22"/>
        </w:rPr>
        <w:t>3</w:t>
      </w:r>
      <w:r w:rsidR="00C40DCE" w:rsidRPr="004239FE">
        <w:rPr>
          <w:rFonts w:ascii="Verdana" w:hAnsi="Verdana" w:cs="Arial"/>
          <w:b/>
          <w:bCs/>
          <w:caps/>
          <w:sz w:val="22"/>
          <w:szCs w:val="22"/>
        </w:rPr>
        <w:t xml:space="preserve">. </w:t>
      </w:r>
      <w:r w:rsidR="00F44B72" w:rsidRPr="004239FE">
        <w:rPr>
          <w:rFonts w:ascii="Verdana" w:hAnsi="Verdana" w:cs="Arial"/>
          <w:b/>
          <w:bCs/>
          <w:caps/>
          <w:sz w:val="22"/>
          <w:szCs w:val="22"/>
        </w:rPr>
        <w:t>Concept de la structure</w:t>
      </w:r>
    </w:p>
    <w:p w14:paraId="316FC161" w14:textId="77777777" w:rsidR="004239FE" w:rsidRPr="00F972C7" w:rsidRDefault="004239FE" w:rsidP="004239FE">
      <w:pPr>
        <w:tabs>
          <w:tab w:val="right" w:pos="10204"/>
        </w:tabs>
        <w:rPr>
          <w:rFonts w:ascii="Verdana" w:hAnsi="Verdana" w:cs="Arial"/>
          <w:sz w:val="20"/>
          <w:szCs w:val="20"/>
        </w:rPr>
      </w:pPr>
    </w:p>
    <w:p w14:paraId="275A6734" w14:textId="77777777" w:rsidR="00850BEE" w:rsidRPr="004239FE" w:rsidRDefault="006933CE" w:rsidP="00F972C7">
      <w:pPr>
        <w:rPr>
          <w:rFonts w:ascii="Verdana" w:hAnsi="Verdana" w:cs="Arial"/>
          <w:bCs/>
          <w:i/>
          <w:iCs/>
          <w:sz w:val="20"/>
          <w:szCs w:val="20"/>
        </w:rPr>
      </w:pPr>
      <w:r w:rsidRPr="004239FE">
        <w:rPr>
          <w:rFonts w:ascii="Verdana" w:hAnsi="Verdana" w:cs="Arial"/>
          <w:bCs/>
          <w:i/>
          <w:iCs/>
          <w:sz w:val="20"/>
          <w:szCs w:val="20"/>
        </w:rPr>
        <w:t>3</w:t>
      </w:r>
      <w:r w:rsidR="00417E87" w:rsidRPr="004239FE">
        <w:rPr>
          <w:rFonts w:ascii="Verdana" w:hAnsi="Verdana" w:cs="Arial"/>
          <w:bCs/>
          <w:i/>
          <w:iCs/>
          <w:sz w:val="20"/>
          <w:szCs w:val="20"/>
        </w:rPr>
        <w:t>.1</w:t>
      </w:r>
      <w:r w:rsidR="00381805" w:rsidRPr="004239FE">
        <w:rPr>
          <w:rFonts w:ascii="Verdana" w:hAnsi="Verdana" w:cs="Arial"/>
          <w:bCs/>
          <w:i/>
          <w:iCs/>
          <w:sz w:val="20"/>
          <w:szCs w:val="20"/>
        </w:rPr>
        <w:t xml:space="preserve"> </w:t>
      </w:r>
      <w:r w:rsidR="00811FF6" w:rsidRPr="004239FE">
        <w:rPr>
          <w:rFonts w:ascii="Verdana" w:hAnsi="Verdana" w:cs="Arial"/>
          <w:bCs/>
          <w:i/>
          <w:iCs/>
          <w:sz w:val="20"/>
          <w:szCs w:val="20"/>
        </w:rPr>
        <w:t>P</w:t>
      </w:r>
      <w:r w:rsidR="00D4423D" w:rsidRPr="004239FE">
        <w:rPr>
          <w:rFonts w:ascii="Verdana" w:hAnsi="Verdana" w:cs="Arial"/>
          <w:bCs/>
          <w:i/>
          <w:iCs/>
          <w:sz w:val="20"/>
          <w:szCs w:val="20"/>
        </w:rPr>
        <w:t>ara</w:t>
      </w:r>
      <w:r w:rsidR="00811FF6" w:rsidRPr="004239FE">
        <w:rPr>
          <w:rFonts w:ascii="Verdana" w:hAnsi="Verdana" w:cs="Arial"/>
          <w:bCs/>
          <w:i/>
          <w:iCs/>
          <w:sz w:val="20"/>
          <w:szCs w:val="20"/>
        </w:rPr>
        <w:t xml:space="preserve">mètres </w:t>
      </w:r>
      <w:r w:rsidR="00D4423D" w:rsidRPr="004239FE">
        <w:rPr>
          <w:rFonts w:ascii="Verdana" w:hAnsi="Verdana" w:cs="Arial"/>
          <w:bCs/>
          <w:i/>
          <w:iCs/>
          <w:sz w:val="20"/>
          <w:szCs w:val="20"/>
        </w:rPr>
        <w:t>sismique</w:t>
      </w:r>
      <w:r w:rsidR="00811FF6" w:rsidRPr="004239FE">
        <w:rPr>
          <w:rFonts w:ascii="Verdana" w:hAnsi="Verdana" w:cs="Arial"/>
          <w:bCs/>
          <w:i/>
          <w:iCs/>
          <w:sz w:val="20"/>
          <w:szCs w:val="20"/>
        </w:rPr>
        <w:t>s</w:t>
      </w:r>
    </w:p>
    <w:p w14:paraId="5235FBDF" w14:textId="77777777" w:rsidR="00886870" w:rsidRPr="004239FE" w:rsidRDefault="00886870" w:rsidP="004239FE">
      <w:pPr>
        <w:tabs>
          <w:tab w:val="right" w:pos="10204"/>
        </w:tabs>
        <w:spacing w:before="120"/>
        <w:rPr>
          <w:rFonts w:ascii="Verdana" w:hAnsi="Verdana" w:cs="Arial"/>
          <w:sz w:val="20"/>
          <w:szCs w:val="20"/>
        </w:rPr>
      </w:pPr>
      <w:r w:rsidRPr="004239FE">
        <w:rPr>
          <w:rFonts w:ascii="Verdana" w:hAnsi="Verdana" w:cs="Arial"/>
          <w:sz w:val="20"/>
          <w:szCs w:val="20"/>
        </w:rPr>
        <w:t xml:space="preserve">Paramètres retenus pour le </w:t>
      </w:r>
      <w:r w:rsidR="003A6520" w:rsidRPr="004239FE">
        <w:rPr>
          <w:rFonts w:ascii="Verdana" w:hAnsi="Verdana" w:cs="Arial"/>
          <w:sz w:val="20"/>
          <w:szCs w:val="20"/>
        </w:rPr>
        <w:t>contrôle</w:t>
      </w:r>
      <w:r w:rsidRPr="004239FE">
        <w:rPr>
          <w:rFonts w:ascii="Verdana" w:hAnsi="Verdana" w:cs="Arial"/>
          <w:sz w:val="20"/>
          <w:szCs w:val="20"/>
        </w:rPr>
        <w:t xml:space="preserve"> afin de garantir la sécurité structurale selon point 2.3 ci-dessus</w:t>
      </w:r>
      <w:r w:rsidR="004239FE">
        <w:rPr>
          <w:rFonts w:ascii="Verdana" w:hAnsi="Verdana" w:cs="Arial"/>
          <w:sz w:val="20"/>
          <w:szCs w:val="20"/>
        </w:rPr>
        <w:t>.</w:t>
      </w:r>
    </w:p>
    <w:p w14:paraId="7C0C8CE0" w14:textId="77777777" w:rsidR="00E76265" w:rsidRPr="00835474" w:rsidRDefault="00E76265" w:rsidP="00E76265">
      <w:pPr>
        <w:tabs>
          <w:tab w:val="right" w:pos="10204"/>
        </w:tabs>
        <w:spacing w:before="120"/>
        <w:rPr>
          <w:rFonts w:ascii="Verdana" w:hAnsi="Verdana" w:cs="Arial"/>
          <w:sz w:val="20"/>
          <w:szCs w:val="20"/>
        </w:rPr>
      </w:pPr>
      <w:r w:rsidRPr="00835474">
        <w:rPr>
          <w:rFonts w:ascii="Verdana" w:hAnsi="Verdana" w:cs="Arial"/>
          <w:sz w:val="20"/>
          <w:szCs w:val="20"/>
        </w:rPr>
        <w:t>Zone d’aléa sismique selon SIA 261 :</w:t>
      </w:r>
      <w:r w:rsidRPr="00835474">
        <w:rPr>
          <w:rFonts w:ascii="Verdana" w:hAnsi="Verdana" w:cs="Arial"/>
          <w:bCs/>
          <w:sz w:val="20"/>
          <w:szCs w:val="20"/>
          <w:u w:val="dotted"/>
        </w:rPr>
        <w:t xml:space="preserve"> </w:t>
      </w:r>
      <w:r w:rsidRPr="00835474">
        <w:rPr>
          <w:rFonts w:ascii="Verdana" w:hAnsi="Verdana" w:cs="Arial"/>
          <w:bCs/>
          <w:sz w:val="20"/>
          <w:szCs w:val="20"/>
          <w:u w:val="dotted"/>
        </w:rPr>
        <w:tab/>
      </w:r>
    </w:p>
    <w:p w14:paraId="088558AD" w14:textId="77777777" w:rsidR="00E76265" w:rsidRPr="00835474" w:rsidRDefault="00E76265" w:rsidP="00E76265">
      <w:pPr>
        <w:tabs>
          <w:tab w:val="right" w:pos="10204"/>
        </w:tabs>
        <w:spacing w:before="120"/>
        <w:rPr>
          <w:rFonts w:ascii="Verdana" w:hAnsi="Verdana" w:cs="Arial"/>
          <w:sz w:val="20"/>
          <w:szCs w:val="20"/>
        </w:rPr>
      </w:pPr>
      <w:r w:rsidRPr="00835474">
        <w:rPr>
          <w:rFonts w:ascii="Verdana" w:hAnsi="Verdana" w:cs="Arial"/>
          <w:sz w:val="20"/>
          <w:szCs w:val="20"/>
        </w:rPr>
        <w:t>Accélération horizontale du sol agd [m/s2] :</w:t>
      </w:r>
      <w:r w:rsidRPr="00835474">
        <w:rPr>
          <w:rFonts w:ascii="Verdana" w:hAnsi="Verdana" w:cs="Arial"/>
          <w:bCs/>
          <w:sz w:val="20"/>
          <w:szCs w:val="20"/>
          <w:u w:val="dotted"/>
        </w:rPr>
        <w:t xml:space="preserve"> </w:t>
      </w:r>
      <w:r w:rsidRPr="00835474">
        <w:rPr>
          <w:rFonts w:ascii="Verdana" w:hAnsi="Verdana" w:cs="Arial"/>
          <w:bCs/>
          <w:sz w:val="20"/>
          <w:szCs w:val="20"/>
          <w:u w:val="dotted"/>
        </w:rPr>
        <w:tab/>
      </w:r>
    </w:p>
    <w:p w14:paraId="7EA79C84" w14:textId="77777777" w:rsidR="00E76265" w:rsidRPr="00835474" w:rsidRDefault="00E76265" w:rsidP="00E76265">
      <w:pPr>
        <w:tabs>
          <w:tab w:val="right" w:pos="10204"/>
        </w:tabs>
        <w:spacing w:before="120"/>
        <w:rPr>
          <w:rFonts w:ascii="Verdana" w:hAnsi="Verdana" w:cs="Arial"/>
          <w:sz w:val="20"/>
          <w:szCs w:val="20"/>
        </w:rPr>
      </w:pPr>
      <w:r w:rsidRPr="00835474">
        <w:rPr>
          <w:rFonts w:ascii="Verdana" w:hAnsi="Verdana" w:cs="Arial"/>
          <w:sz w:val="20"/>
          <w:szCs w:val="20"/>
        </w:rPr>
        <w:t>Classe de terrain de fondation/Microzonage :</w:t>
      </w:r>
      <w:r w:rsidRPr="00835474">
        <w:rPr>
          <w:rFonts w:ascii="Verdana" w:hAnsi="Verdana" w:cs="Arial"/>
          <w:bCs/>
          <w:sz w:val="20"/>
          <w:szCs w:val="20"/>
          <w:u w:val="dotted"/>
        </w:rPr>
        <w:t xml:space="preserve"> </w:t>
      </w:r>
      <w:r w:rsidRPr="00835474">
        <w:rPr>
          <w:rFonts w:ascii="Verdana" w:hAnsi="Verdana" w:cs="Arial"/>
          <w:bCs/>
          <w:sz w:val="20"/>
          <w:szCs w:val="20"/>
          <w:u w:val="dotted"/>
        </w:rPr>
        <w:tab/>
      </w:r>
    </w:p>
    <w:p w14:paraId="7F2C7294" w14:textId="77777777" w:rsidR="00E76265" w:rsidRPr="00835474" w:rsidRDefault="00E76265" w:rsidP="00E76265">
      <w:pPr>
        <w:tabs>
          <w:tab w:val="right" w:pos="10204"/>
        </w:tabs>
        <w:spacing w:before="120"/>
        <w:rPr>
          <w:rFonts w:ascii="Verdana" w:hAnsi="Verdana" w:cs="Arial"/>
          <w:sz w:val="20"/>
          <w:szCs w:val="20"/>
        </w:rPr>
      </w:pPr>
      <w:r w:rsidRPr="00835474">
        <w:rPr>
          <w:rFonts w:ascii="Verdana" w:hAnsi="Verdana" w:cs="Arial"/>
          <w:sz w:val="20"/>
          <w:szCs w:val="20"/>
        </w:rPr>
        <w:t>Accélération spectrale sur le plateau Se,max [m/s2] :</w:t>
      </w:r>
      <w:r w:rsidRPr="00835474">
        <w:rPr>
          <w:rFonts w:ascii="Verdana" w:hAnsi="Verdana" w:cs="Arial"/>
          <w:bCs/>
          <w:sz w:val="20"/>
          <w:szCs w:val="20"/>
          <w:u w:val="dotted"/>
        </w:rPr>
        <w:t xml:space="preserve"> </w:t>
      </w:r>
      <w:r w:rsidRPr="00835474">
        <w:rPr>
          <w:rFonts w:ascii="Verdana" w:hAnsi="Verdana" w:cs="Arial"/>
          <w:bCs/>
          <w:sz w:val="20"/>
          <w:szCs w:val="20"/>
          <w:u w:val="dotted"/>
        </w:rPr>
        <w:tab/>
      </w:r>
    </w:p>
    <w:p w14:paraId="67349711" w14:textId="77777777" w:rsidR="00815DE9" w:rsidRDefault="00FA030B" w:rsidP="00E76265">
      <w:pPr>
        <w:tabs>
          <w:tab w:val="right" w:pos="10204"/>
        </w:tabs>
        <w:spacing w:before="120"/>
        <w:rPr>
          <w:rFonts w:ascii="Verdana" w:hAnsi="Verdana" w:cs="Arial"/>
          <w:sz w:val="20"/>
          <w:szCs w:val="20"/>
        </w:rPr>
      </w:pPr>
      <w:r w:rsidRPr="004239FE">
        <w:rPr>
          <w:rFonts w:ascii="Verdana" w:hAnsi="Verdana" w:cs="Arial"/>
          <w:sz w:val="20"/>
          <w:szCs w:val="20"/>
        </w:rPr>
        <w:t>Classe d’ouvrages selon SIA 261</w:t>
      </w:r>
      <w:r w:rsidR="0007105A" w:rsidRPr="004239FE">
        <w:rPr>
          <w:rFonts w:ascii="Verdana" w:hAnsi="Verdana" w:cs="Arial"/>
          <w:sz w:val="20"/>
          <w:szCs w:val="20"/>
        </w:rPr>
        <w:t>/SIA 269/8</w:t>
      </w:r>
      <w:r w:rsidRPr="004239FE">
        <w:rPr>
          <w:rFonts w:ascii="Verdana" w:hAnsi="Verdana" w:cs="Arial"/>
          <w:sz w:val="20"/>
          <w:szCs w:val="20"/>
        </w:rPr>
        <w:t> :</w:t>
      </w:r>
      <w:r w:rsidR="00815DE9" w:rsidRPr="00815DE9">
        <w:rPr>
          <w:rFonts w:ascii="Verdana" w:hAnsi="Verdana" w:cs="Arial"/>
          <w:sz w:val="20"/>
          <w:szCs w:val="20"/>
        </w:rPr>
        <w:t xml:space="preserve"> </w:t>
      </w:r>
      <w:r w:rsidR="00E76265" w:rsidRPr="00835474">
        <w:rPr>
          <w:rFonts w:ascii="Verdana" w:hAnsi="Verdana" w:cs="Arial"/>
          <w:bCs/>
          <w:sz w:val="20"/>
          <w:szCs w:val="20"/>
          <w:u w:val="dotted"/>
        </w:rPr>
        <w:tab/>
      </w:r>
    </w:p>
    <w:p w14:paraId="67945864" w14:textId="77777777" w:rsidR="00A13BC9" w:rsidRPr="004239FE" w:rsidRDefault="00A13BC9" w:rsidP="00E76265">
      <w:pPr>
        <w:tabs>
          <w:tab w:val="right" w:pos="10204"/>
        </w:tabs>
        <w:spacing w:before="120"/>
        <w:rPr>
          <w:rFonts w:ascii="Verdana" w:hAnsi="Verdana" w:cs="Arial"/>
          <w:sz w:val="20"/>
          <w:szCs w:val="20"/>
        </w:rPr>
      </w:pPr>
      <w:r w:rsidRPr="004239FE">
        <w:rPr>
          <w:rFonts w:ascii="Verdana" w:hAnsi="Verdana" w:cs="Arial"/>
          <w:sz w:val="20"/>
          <w:szCs w:val="20"/>
        </w:rPr>
        <w:t xml:space="preserve">Facteur d’importance </w:t>
      </w:r>
      <w:r w:rsidR="004239FE" w:rsidRPr="00E76265">
        <w:rPr>
          <w:rFonts w:ascii="Verdana" w:hAnsi="Verdana" w:cs="Arial"/>
          <w:sz w:val="20"/>
          <w:szCs w:val="20"/>
        </w:rPr>
        <w:t>γf</w:t>
      </w:r>
      <w:r w:rsidR="004239FE">
        <w:rPr>
          <w:rFonts w:ascii="Verdana" w:hAnsi="Verdana" w:cs="Arial"/>
          <w:sz w:val="20"/>
          <w:szCs w:val="20"/>
        </w:rPr>
        <w:t xml:space="preserve"> </w:t>
      </w:r>
      <w:r w:rsidRPr="004239FE">
        <w:rPr>
          <w:rFonts w:ascii="Verdana" w:hAnsi="Verdana" w:cs="Arial"/>
          <w:sz w:val="20"/>
          <w:szCs w:val="20"/>
        </w:rPr>
        <w:t> :</w:t>
      </w:r>
      <w:r w:rsidR="00E76265" w:rsidRPr="00E76265">
        <w:rPr>
          <w:rFonts w:ascii="Verdana" w:hAnsi="Verdana" w:cs="Arial"/>
          <w:bCs/>
          <w:sz w:val="20"/>
          <w:szCs w:val="20"/>
          <w:u w:val="dotted"/>
        </w:rPr>
        <w:t xml:space="preserve"> </w:t>
      </w:r>
      <w:r w:rsidR="00E76265" w:rsidRPr="00835474">
        <w:rPr>
          <w:rFonts w:ascii="Verdana" w:hAnsi="Verdana" w:cs="Arial"/>
          <w:bCs/>
          <w:sz w:val="20"/>
          <w:szCs w:val="20"/>
          <w:u w:val="dotted"/>
        </w:rPr>
        <w:tab/>
      </w:r>
    </w:p>
    <w:p w14:paraId="410FDFC7" w14:textId="77777777" w:rsidR="0098070E" w:rsidRPr="00815DE9" w:rsidRDefault="00F70EC3" w:rsidP="00E76265">
      <w:pPr>
        <w:tabs>
          <w:tab w:val="right" w:pos="10204"/>
        </w:tabs>
        <w:spacing w:before="120"/>
        <w:rPr>
          <w:rFonts w:ascii="Verdana" w:hAnsi="Verdana" w:cs="Arial"/>
          <w:sz w:val="20"/>
          <w:szCs w:val="20"/>
        </w:rPr>
      </w:pPr>
      <w:r w:rsidRPr="004239FE">
        <w:rPr>
          <w:rFonts w:ascii="Verdana" w:hAnsi="Verdana" w:cs="Arial"/>
          <w:sz w:val="20"/>
          <w:szCs w:val="20"/>
        </w:rPr>
        <w:t>Seuil minimum du facteur de conformité (</w:t>
      </w:r>
      <w:r w:rsidR="004239FE">
        <w:rPr>
          <w:rFonts w:ascii="Verdana" w:hAnsi="Verdana" w:cs="Arial"/>
          <w:sz w:val="20"/>
          <w:szCs w:val="20"/>
        </w:rPr>
        <w:t>α</w:t>
      </w:r>
      <w:r w:rsidRPr="00E76265">
        <w:rPr>
          <w:rFonts w:ascii="Verdana" w:hAnsi="Verdana" w:cs="Arial"/>
          <w:sz w:val="20"/>
          <w:szCs w:val="20"/>
          <w:vertAlign w:val="subscript"/>
        </w:rPr>
        <w:t>min</w:t>
      </w:r>
      <w:r w:rsidRPr="004239FE">
        <w:rPr>
          <w:rFonts w:ascii="Verdana" w:hAnsi="Verdana" w:cs="Arial"/>
          <w:sz w:val="20"/>
          <w:szCs w:val="20"/>
        </w:rPr>
        <w:t>) :</w:t>
      </w:r>
      <w:r w:rsidR="00815DE9" w:rsidRPr="00815DE9">
        <w:rPr>
          <w:rFonts w:ascii="Verdana" w:hAnsi="Verdana" w:cs="Arial"/>
          <w:sz w:val="20"/>
          <w:szCs w:val="20"/>
        </w:rPr>
        <w:t xml:space="preserve"> </w:t>
      </w:r>
      <w:r w:rsidR="00E76265" w:rsidRPr="00835474">
        <w:rPr>
          <w:rFonts w:ascii="Verdana" w:hAnsi="Verdana" w:cs="Arial"/>
          <w:bCs/>
          <w:sz w:val="20"/>
          <w:szCs w:val="20"/>
          <w:u w:val="dotted"/>
        </w:rPr>
        <w:tab/>
      </w:r>
    </w:p>
    <w:p w14:paraId="19089AE7" w14:textId="77777777" w:rsidR="00FA030B" w:rsidRPr="004239FE" w:rsidRDefault="00FA030B" w:rsidP="00E76265">
      <w:pPr>
        <w:tabs>
          <w:tab w:val="right" w:pos="10204"/>
        </w:tabs>
        <w:spacing w:before="120"/>
        <w:rPr>
          <w:rFonts w:ascii="Verdana" w:hAnsi="Verdana" w:cs="Arial"/>
          <w:sz w:val="20"/>
          <w:szCs w:val="20"/>
        </w:rPr>
      </w:pPr>
      <w:r w:rsidRPr="004239FE">
        <w:rPr>
          <w:rFonts w:ascii="Verdana" w:hAnsi="Verdana" w:cs="Arial"/>
          <w:sz w:val="20"/>
          <w:szCs w:val="20"/>
        </w:rPr>
        <w:t>Système de stabilisation latérale :</w:t>
      </w:r>
      <w:r w:rsidR="00E76265" w:rsidRPr="00E76265">
        <w:rPr>
          <w:rFonts w:ascii="Verdana" w:hAnsi="Verdana" w:cs="Arial"/>
          <w:bCs/>
          <w:sz w:val="20"/>
          <w:szCs w:val="20"/>
          <w:u w:val="dotted"/>
        </w:rPr>
        <w:t xml:space="preserve"> </w:t>
      </w:r>
      <w:r w:rsidR="00E76265" w:rsidRPr="00835474">
        <w:rPr>
          <w:rFonts w:ascii="Verdana" w:hAnsi="Verdana" w:cs="Arial"/>
          <w:bCs/>
          <w:sz w:val="20"/>
          <w:szCs w:val="20"/>
          <w:u w:val="dotted"/>
        </w:rPr>
        <w:tab/>
      </w:r>
    </w:p>
    <w:p w14:paraId="7A2B5FF0" w14:textId="77777777" w:rsidR="00FA030B" w:rsidRPr="004239FE" w:rsidRDefault="00FA030B" w:rsidP="00E76265">
      <w:pPr>
        <w:tabs>
          <w:tab w:val="right" w:pos="10204"/>
        </w:tabs>
        <w:spacing w:before="120"/>
        <w:rPr>
          <w:rFonts w:ascii="Verdana" w:hAnsi="Verdana" w:cs="Arial"/>
          <w:sz w:val="20"/>
          <w:szCs w:val="20"/>
        </w:rPr>
      </w:pPr>
      <w:r w:rsidRPr="004239FE">
        <w:rPr>
          <w:rFonts w:ascii="Verdana" w:hAnsi="Verdana" w:cs="Arial"/>
          <w:sz w:val="20"/>
          <w:szCs w:val="20"/>
        </w:rPr>
        <w:t>Type de planchers (rigide/souple) :</w:t>
      </w:r>
      <w:r w:rsidR="00E76265" w:rsidRPr="00E76265">
        <w:rPr>
          <w:rFonts w:ascii="Verdana" w:hAnsi="Verdana" w:cs="Arial"/>
          <w:bCs/>
          <w:sz w:val="20"/>
          <w:szCs w:val="20"/>
          <w:u w:val="dotted"/>
        </w:rPr>
        <w:t xml:space="preserve"> </w:t>
      </w:r>
      <w:r w:rsidR="00E76265" w:rsidRPr="00835474">
        <w:rPr>
          <w:rFonts w:ascii="Verdana" w:hAnsi="Verdana" w:cs="Arial"/>
          <w:bCs/>
          <w:sz w:val="20"/>
          <w:szCs w:val="20"/>
          <w:u w:val="dotted"/>
        </w:rPr>
        <w:tab/>
      </w:r>
    </w:p>
    <w:p w14:paraId="6D0C7A16" w14:textId="77777777" w:rsidR="00016145" w:rsidRPr="004239FE" w:rsidRDefault="00016145" w:rsidP="00E76265">
      <w:pPr>
        <w:tabs>
          <w:tab w:val="right" w:pos="10204"/>
        </w:tabs>
        <w:spacing w:before="120"/>
        <w:rPr>
          <w:rFonts w:ascii="Verdana" w:hAnsi="Verdana" w:cs="Arial"/>
          <w:sz w:val="20"/>
          <w:szCs w:val="20"/>
        </w:rPr>
      </w:pPr>
      <w:r w:rsidRPr="004239FE">
        <w:rPr>
          <w:rFonts w:ascii="Verdana" w:hAnsi="Verdana" w:cs="Arial"/>
          <w:sz w:val="20"/>
          <w:szCs w:val="20"/>
        </w:rPr>
        <w:t xml:space="preserve">Méthode de </w:t>
      </w:r>
      <w:r w:rsidR="002C2F61" w:rsidRPr="004239FE">
        <w:rPr>
          <w:rFonts w:ascii="Verdana" w:hAnsi="Verdana" w:cs="Arial"/>
          <w:sz w:val="20"/>
          <w:szCs w:val="20"/>
        </w:rPr>
        <w:t>calcul</w:t>
      </w:r>
      <w:r w:rsidRPr="004239FE">
        <w:rPr>
          <w:rFonts w:ascii="Verdana" w:hAnsi="Verdana" w:cs="Arial"/>
          <w:sz w:val="20"/>
          <w:szCs w:val="20"/>
        </w:rPr>
        <w:t xml:space="preserve"> (</w:t>
      </w:r>
      <w:r w:rsidR="002C2F61" w:rsidRPr="004239FE">
        <w:rPr>
          <w:rFonts w:ascii="Verdana" w:hAnsi="Verdana" w:cs="Arial"/>
          <w:sz w:val="20"/>
          <w:szCs w:val="20"/>
        </w:rPr>
        <w:t>forces</w:t>
      </w:r>
      <w:r w:rsidRPr="004239FE">
        <w:rPr>
          <w:rFonts w:ascii="Verdana" w:hAnsi="Verdana" w:cs="Arial"/>
          <w:sz w:val="20"/>
          <w:szCs w:val="20"/>
        </w:rPr>
        <w:t>/d</w:t>
      </w:r>
      <w:r w:rsidR="002C2F61" w:rsidRPr="004239FE">
        <w:rPr>
          <w:rFonts w:ascii="Verdana" w:hAnsi="Verdana" w:cs="Arial"/>
          <w:sz w:val="20"/>
          <w:szCs w:val="20"/>
        </w:rPr>
        <w:t>éformations</w:t>
      </w:r>
      <w:r w:rsidRPr="004239FE">
        <w:rPr>
          <w:rFonts w:ascii="Verdana" w:hAnsi="Verdana" w:cs="Arial"/>
          <w:sz w:val="20"/>
          <w:szCs w:val="20"/>
        </w:rPr>
        <w:t>) :</w:t>
      </w:r>
      <w:r w:rsidR="00E76265" w:rsidRPr="00E76265">
        <w:rPr>
          <w:rFonts w:ascii="Verdana" w:hAnsi="Verdana" w:cs="Arial"/>
          <w:bCs/>
          <w:sz w:val="20"/>
          <w:szCs w:val="20"/>
          <w:u w:val="dotted"/>
        </w:rPr>
        <w:t xml:space="preserve"> </w:t>
      </w:r>
      <w:r w:rsidR="00E76265" w:rsidRPr="00835474">
        <w:rPr>
          <w:rFonts w:ascii="Verdana" w:hAnsi="Verdana" w:cs="Arial"/>
          <w:bCs/>
          <w:sz w:val="20"/>
          <w:szCs w:val="20"/>
          <w:u w:val="dotted"/>
        </w:rPr>
        <w:tab/>
      </w:r>
    </w:p>
    <w:p w14:paraId="12B4A098" w14:textId="77777777" w:rsidR="00016145" w:rsidRPr="004239FE" w:rsidRDefault="00016145" w:rsidP="00E76265">
      <w:pPr>
        <w:tabs>
          <w:tab w:val="right" w:pos="10204"/>
        </w:tabs>
        <w:spacing w:before="120"/>
        <w:rPr>
          <w:rFonts w:ascii="Verdana" w:hAnsi="Verdana" w:cs="Arial"/>
          <w:sz w:val="20"/>
          <w:szCs w:val="20"/>
        </w:rPr>
      </w:pPr>
      <w:r w:rsidRPr="004239FE">
        <w:rPr>
          <w:rFonts w:ascii="Verdana" w:hAnsi="Verdana" w:cs="Arial"/>
          <w:sz w:val="20"/>
          <w:szCs w:val="20"/>
        </w:rPr>
        <w:t>Coefficient de comportement q :</w:t>
      </w:r>
      <w:r w:rsidR="00E76265" w:rsidRPr="00E76265">
        <w:rPr>
          <w:rFonts w:ascii="Verdana" w:hAnsi="Verdana" w:cs="Arial"/>
          <w:bCs/>
          <w:sz w:val="20"/>
          <w:szCs w:val="20"/>
          <w:u w:val="dotted"/>
        </w:rPr>
        <w:t xml:space="preserve"> </w:t>
      </w:r>
      <w:r w:rsidR="00E76265" w:rsidRPr="00835474">
        <w:rPr>
          <w:rFonts w:ascii="Verdana" w:hAnsi="Verdana" w:cs="Arial"/>
          <w:bCs/>
          <w:sz w:val="20"/>
          <w:szCs w:val="20"/>
          <w:u w:val="dotted"/>
        </w:rPr>
        <w:tab/>
      </w:r>
    </w:p>
    <w:p w14:paraId="3681B1C6" w14:textId="77777777" w:rsidR="004239FE" w:rsidRPr="00F972C7" w:rsidRDefault="004239FE" w:rsidP="00E76265">
      <w:pPr>
        <w:tabs>
          <w:tab w:val="right" w:pos="10204"/>
        </w:tabs>
        <w:spacing w:before="120"/>
        <w:rPr>
          <w:rFonts w:ascii="Verdana" w:hAnsi="Verdana" w:cs="Arial"/>
          <w:sz w:val="20"/>
          <w:szCs w:val="20"/>
        </w:rPr>
      </w:pPr>
    </w:p>
    <w:p w14:paraId="288DC881" w14:textId="77777777" w:rsidR="0079079B" w:rsidRPr="004239FE" w:rsidRDefault="00E76265" w:rsidP="00F972C7">
      <w:pPr>
        <w:rPr>
          <w:rFonts w:ascii="Verdana" w:hAnsi="Verdana" w:cs="Arial"/>
          <w:bCs/>
          <w:i/>
          <w:iCs/>
          <w:sz w:val="20"/>
          <w:szCs w:val="20"/>
        </w:rPr>
      </w:pPr>
      <w:r>
        <w:rPr>
          <w:rFonts w:ascii="Verdana" w:hAnsi="Verdana" w:cs="Arial"/>
          <w:bCs/>
          <w:i/>
          <w:iCs/>
          <w:sz w:val="20"/>
          <w:szCs w:val="20"/>
        </w:rPr>
        <w:br w:type="page"/>
      </w:r>
      <w:r w:rsidR="006933CE" w:rsidRPr="004239FE">
        <w:rPr>
          <w:rFonts w:ascii="Verdana" w:hAnsi="Verdana" w:cs="Arial"/>
          <w:bCs/>
          <w:i/>
          <w:iCs/>
          <w:sz w:val="20"/>
          <w:szCs w:val="20"/>
        </w:rPr>
        <w:lastRenderedPageBreak/>
        <w:t>3</w:t>
      </w:r>
      <w:r w:rsidR="00417E87" w:rsidRPr="004239FE">
        <w:rPr>
          <w:rFonts w:ascii="Verdana" w:hAnsi="Verdana" w:cs="Arial"/>
          <w:bCs/>
          <w:i/>
          <w:iCs/>
          <w:sz w:val="20"/>
          <w:szCs w:val="20"/>
        </w:rPr>
        <w:t>.</w:t>
      </w:r>
      <w:r w:rsidR="00D5365F" w:rsidRPr="004239FE">
        <w:rPr>
          <w:rFonts w:ascii="Verdana" w:hAnsi="Verdana" w:cs="Arial"/>
          <w:bCs/>
          <w:i/>
          <w:iCs/>
          <w:sz w:val="20"/>
          <w:szCs w:val="20"/>
        </w:rPr>
        <w:t>2</w:t>
      </w:r>
      <w:r w:rsidR="00381805" w:rsidRPr="004239FE">
        <w:rPr>
          <w:rFonts w:ascii="Verdana" w:hAnsi="Verdana" w:cs="Arial"/>
          <w:bCs/>
          <w:i/>
          <w:iCs/>
          <w:sz w:val="20"/>
          <w:szCs w:val="20"/>
        </w:rPr>
        <w:t xml:space="preserve"> </w:t>
      </w:r>
      <w:r w:rsidR="00500B4B" w:rsidRPr="004239FE">
        <w:rPr>
          <w:rFonts w:ascii="Verdana" w:hAnsi="Verdana" w:cs="Arial"/>
          <w:bCs/>
          <w:i/>
          <w:iCs/>
          <w:sz w:val="20"/>
          <w:szCs w:val="20"/>
        </w:rPr>
        <w:t>Eléments secondaires</w:t>
      </w:r>
    </w:p>
    <w:p w14:paraId="6251D2F4" w14:textId="77777777" w:rsidR="00787934" w:rsidRPr="000F2E56" w:rsidRDefault="00E421E2" w:rsidP="000F2E56">
      <w:pPr>
        <w:tabs>
          <w:tab w:val="right" w:pos="10204"/>
        </w:tabs>
        <w:spacing w:before="120"/>
        <w:rPr>
          <w:rFonts w:ascii="Verdana" w:hAnsi="Verdana" w:cs="Arial"/>
          <w:sz w:val="20"/>
          <w:szCs w:val="20"/>
        </w:rPr>
      </w:pPr>
      <w:r w:rsidRPr="000F2E56">
        <w:rPr>
          <w:rFonts w:ascii="Verdana" w:hAnsi="Verdana" w:cs="Arial"/>
          <w:sz w:val="20"/>
          <w:szCs w:val="20"/>
        </w:rPr>
        <w:t>Mesur</w:t>
      </w:r>
      <w:r w:rsidR="00787934" w:rsidRPr="000F2E56">
        <w:rPr>
          <w:rFonts w:ascii="Verdana" w:hAnsi="Verdana" w:cs="Arial"/>
          <w:sz w:val="20"/>
          <w:szCs w:val="20"/>
        </w:rPr>
        <w:t xml:space="preserve">es </w:t>
      </w:r>
      <w:r w:rsidRPr="000F2E56">
        <w:rPr>
          <w:rFonts w:ascii="Verdana" w:hAnsi="Verdana" w:cs="Arial"/>
          <w:sz w:val="20"/>
          <w:szCs w:val="20"/>
        </w:rPr>
        <w:t>prévues</w:t>
      </w:r>
      <w:r w:rsidR="00787934" w:rsidRPr="000F2E56">
        <w:rPr>
          <w:rFonts w:ascii="Verdana" w:hAnsi="Verdana" w:cs="Arial"/>
          <w:sz w:val="20"/>
          <w:szCs w:val="20"/>
        </w:rPr>
        <w:t xml:space="preserve"> pour </w:t>
      </w:r>
      <w:r w:rsidRPr="000F2E56">
        <w:rPr>
          <w:rFonts w:ascii="Verdana" w:hAnsi="Verdana" w:cs="Arial"/>
          <w:sz w:val="20"/>
          <w:szCs w:val="20"/>
        </w:rPr>
        <w:t>exclure la mise en</w:t>
      </w:r>
      <w:r w:rsidR="00787934" w:rsidRPr="000F2E56">
        <w:rPr>
          <w:rFonts w:ascii="Verdana" w:hAnsi="Verdana" w:cs="Arial"/>
          <w:sz w:val="20"/>
          <w:szCs w:val="20"/>
        </w:rPr>
        <w:t xml:space="preserve"> </w:t>
      </w:r>
      <w:r w:rsidRPr="000F2E56">
        <w:rPr>
          <w:rFonts w:ascii="Verdana" w:hAnsi="Verdana" w:cs="Arial"/>
          <w:sz w:val="20"/>
          <w:szCs w:val="20"/>
        </w:rPr>
        <w:t xml:space="preserve">danger des personnes par les éléments secondaires </w:t>
      </w:r>
      <w:r w:rsidR="00787934" w:rsidRPr="000F2E56">
        <w:rPr>
          <w:rFonts w:ascii="Verdana" w:hAnsi="Verdana" w:cs="Arial"/>
          <w:sz w:val="20"/>
          <w:szCs w:val="20"/>
        </w:rPr>
        <w:t>selon point 2.</w:t>
      </w:r>
      <w:r w:rsidRPr="000F2E56">
        <w:rPr>
          <w:rFonts w:ascii="Verdana" w:hAnsi="Verdana" w:cs="Arial"/>
          <w:sz w:val="20"/>
          <w:szCs w:val="20"/>
        </w:rPr>
        <w:t>4</w:t>
      </w:r>
      <w:r w:rsidR="000F2E56">
        <w:rPr>
          <w:rFonts w:ascii="Verdana" w:hAnsi="Verdana" w:cs="Arial"/>
          <w:sz w:val="20"/>
          <w:szCs w:val="20"/>
        </w:rPr>
        <w:t>.</w:t>
      </w:r>
      <w:r w:rsidR="00787934" w:rsidRPr="000F2E56">
        <w:rPr>
          <w:rFonts w:ascii="Verdana" w:hAnsi="Verdana" w:cs="Arial"/>
          <w:sz w:val="20"/>
          <w:szCs w:val="20"/>
        </w:rPr>
        <w:t xml:space="preserve"> </w:t>
      </w:r>
    </w:p>
    <w:p w14:paraId="7816CF87" w14:textId="77777777" w:rsidR="00E76265" w:rsidRPr="00835474" w:rsidRDefault="00E76265" w:rsidP="00E76265">
      <w:pPr>
        <w:tabs>
          <w:tab w:val="left" w:pos="426"/>
          <w:tab w:val="right" w:pos="10204"/>
        </w:tabs>
        <w:spacing w:before="120"/>
        <w:rPr>
          <w:rFonts w:ascii="Verdana" w:hAnsi="Verdana" w:cs="Arial"/>
          <w:bCs/>
          <w:sz w:val="20"/>
          <w:szCs w:val="20"/>
        </w:rPr>
      </w:pPr>
      <w:r w:rsidRPr="00052539">
        <w:rPr>
          <w:rFonts w:ascii="Verdana" w:hAnsi="Verdana" w:cs="Arial"/>
          <w:bCs/>
          <w:sz w:val="20"/>
          <w:szCs w:val="20"/>
          <w:lang w:val="en-US"/>
        </w:rPr>
        <w:tab/>
      </w:r>
      <w:r w:rsidRPr="00835474">
        <w:rPr>
          <w:rFonts w:ascii="Verdana" w:hAnsi="Verdana" w:cs="Arial"/>
          <w:bCs/>
          <w:sz w:val="20"/>
          <w:szCs w:val="20"/>
        </w:rPr>
        <w:t xml:space="preserve">éléments de façade : </w:t>
      </w:r>
      <w:r w:rsidRPr="00AC79C5">
        <w:rPr>
          <w:rFonts w:ascii="Verdana" w:hAnsi="Verdana" w:cs="Arial"/>
          <w:bCs/>
          <w:sz w:val="20"/>
          <w:szCs w:val="20"/>
          <w:u w:val="dotted"/>
          <w:lang w:val="de-CH"/>
        </w:rPr>
        <w:tab/>
      </w:r>
    </w:p>
    <w:p w14:paraId="1E2455AC" w14:textId="77777777" w:rsidR="00E76265" w:rsidRPr="00835474" w:rsidRDefault="00E76265" w:rsidP="00E76265">
      <w:pPr>
        <w:tabs>
          <w:tab w:val="left" w:pos="426"/>
          <w:tab w:val="right" w:pos="10204"/>
        </w:tabs>
        <w:spacing w:before="120"/>
        <w:rPr>
          <w:rFonts w:ascii="Verdana" w:hAnsi="Verdana" w:cs="Arial"/>
          <w:bCs/>
          <w:sz w:val="20"/>
          <w:szCs w:val="20"/>
        </w:rPr>
      </w:pPr>
      <w:r w:rsidRPr="00835474">
        <w:rPr>
          <w:rFonts w:ascii="Verdana" w:hAnsi="Verdana" w:cs="Arial"/>
          <w:bCs/>
          <w:sz w:val="20"/>
          <w:szCs w:val="20"/>
        </w:rPr>
        <w:tab/>
        <w:t xml:space="preserve">cloisons lourdes : </w:t>
      </w:r>
      <w:r w:rsidRPr="00AC79C5">
        <w:rPr>
          <w:rFonts w:ascii="Verdana" w:hAnsi="Verdana" w:cs="Arial"/>
          <w:bCs/>
          <w:sz w:val="20"/>
          <w:szCs w:val="20"/>
          <w:u w:val="dotted"/>
          <w:lang w:val="de-CH"/>
        </w:rPr>
        <w:tab/>
      </w:r>
    </w:p>
    <w:p w14:paraId="72F7630D" w14:textId="77777777" w:rsidR="00E76265" w:rsidRPr="00E76265" w:rsidRDefault="00E76265" w:rsidP="00E76265">
      <w:pPr>
        <w:tabs>
          <w:tab w:val="left" w:pos="426"/>
          <w:tab w:val="right" w:pos="10204"/>
        </w:tabs>
        <w:spacing w:before="120"/>
        <w:rPr>
          <w:rFonts w:ascii="Verdana" w:hAnsi="Verdana" w:cs="Arial"/>
          <w:bCs/>
          <w:sz w:val="20"/>
          <w:szCs w:val="20"/>
        </w:rPr>
      </w:pPr>
      <w:r w:rsidRPr="00835474">
        <w:rPr>
          <w:rFonts w:ascii="Verdana" w:hAnsi="Verdana" w:cs="Arial"/>
          <w:bCs/>
          <w:sz w:val="20"/>
          <w:szCs w:val="20"/>
        </w:rPr>
        <w:tab/>
      </w:r>
      <w:r w:rsidRPr="00E76265">
        <w:rPr>
          <w:rFonts w:ascii="Verdana" w:hAnsi="Verdana" w:cs="Arial"/>
          <w:bCs/>
          <w:sz w:val="20"/>
          <w:szCs w:val="20"/>
        </w:rPr>
        <w:t xml:space="preserve">faux-plafonds : </w:t>
      </w:r>
      <w:r w:rsidRPr="00AC79C5">
        <w:rPr>
          <w:rFonts w:ascii="Verdana" w:hAnsi="Verdana" w:cs="Arial"/>
          <w:bCs/>
          <w:sz w:val="20"/>
          <w:szCs w:val="20"/>
          <w:u w:val="dotted"/>
          <w:lang w:val="de-CH"/>
        </w:rPr>
        <w:tab/>
      </w:r>
    </w:p>
    <w:p w14:paraId="179FD313" w14:textId="77777777" w:rsidR="00E76265" w:rsidRPr="00E76265" w:rsidRDefault="00E76265" w:rsidP="00E76265">
      <w:pPr>
        <w:tabs>
          <w:tab w:val="left" w:pos="426"/>
          <w:tab w:val="right" w:pos="10204"/>
        </w:tabs>
        <w:spacing w:before="120"/>
        <w:rPr>
          <w:rFonts w:ascii="Verdana" w:hAnsi="Verdana" w:cs="Arial"/>
          <w:bCs/>
          <w:sz w:val="20"/>
          <w:szCs w:val="20"/>
        </w:rPr>
      </w:pPr>
      <w:r w:rsidRPr="00E76265">
        <w:rPr>
          <w:rFonts w:ascii="Verdana" w:hAnsi="Verdana" w:cs="Arial"/>
          <w:bCs/>
          <w:sz w:val="20"/>
          <w:szCs w:val="20"/>
        </w:rPr>
        <w:tab/>
        <w:t xml:space="preserve">autres (préciser) : </w:t>
      </w:r>
      <w:r w:rsidRPr="00AC79C5">
        <w:rPr>
          <w:rFonts w:ascii="Verdana" w:hAnsi="Verdana" w:cs="Arial"/>
          <w:bCs/>
          <w:sz w:val="20"/>
          <w:szCs w:val="20"/>
          <w:u w:val="dotted"/>
          <w:lang w:val="de-CH"/>
        </w:rPr>
        <w:tab/>
      </w:r>
    </w:p>
    <w:p w14:paraId="6971425D" w14:textId="77777777" w:rsidR="00E76265" w:rsidRPr="00E76265" w:rsidRDefault="00E76265" w:rsidP="00E76265">
      <w:pPr>
        <w:tabs>
          <w:tab w:val="left" w:pos="426"/>
          <w:tab w:val="right" w:pos="10204"/>
        </w:tabs>
        <w:spacing w:before="120"/>
        <w:rPr>
          <w:rFonts w:ascii="Verdana" w:hAnsi="Verdana" w:cs="Arial"/>
          <w:bCs/>
          <w:sz w:val="20"/>
          <w:szCs w:val="20"/>
        </w:rPr>
      </w:pPr>
    </w:p>
    <w:p w14:paraId="390BC80C" w14:textId="77777777" w:rsidR="00B12F04" w:rsidRPr="004239FE" w:rsidRDefault="00B12F04" w:rsidP="004239FE">
      <w:pPr>
        <w:pBdr>
          <w:top w:val="single" w:sz="4" w:space="1" w:color="auto"/>
          <w:bottom w:val="single" w:sz="4" w:space="1" w:color="auto"/>
        </w:pBdr>
        <w:rPr>
          <w:rFonts w:ascii="Verdana" w:hAnsi="Verdana" w:cs="Arial"/>
          <w:b/>
          <w:bCs/>
          <w:caps/>
          <w:sz w:val="22"/>
          <w:szCs w:val="22"/>
        </w:rPr>
      </w:pPr>
      <w:r w:rsidRPr="004239FE">
        <w:rPr>
          <w:rFonts w:ascii="Verdana" w:hAnsi="Verdana" w:cs="Arial"/>
          <w:b/>
          <w:bCs/>
          <w:caps/>
          <w:sz w:val="22"/>
          <w:szCs w:val="22"/>
        </w:rPr>
        <w:t>4. Engagement</w:t>
      </w:r>
    </w:p>
    <w:p w14:paraId="14063B2B" w14:textId="77777777" w:rsidR="004239FE" w:rsidRDefault="004239FE" w:rsidP="004239FE">
      <w:pPr>
        <w:rPr>
          <w:rFonts w:ascii="Verdana" w:hAnsi="Verdana"/>
          <w:noProof w:val="0"/>
          <w:sz w:val="20"/>
          <w:szCs w:val="20"/>
          <w:lang w:val="fr-FR"/>
        </w:rPr>
      </w:pPr>
    </w:p>
    <w:p w14:paraId="4E18AD0C" w14:textId="77777777" w:rsidR="004239FE" w:rsidRDefault="004239FE" w:rsidP="004239FE">
      <w:pPr>
        <w:rPr>
          <w:rFonts w:ascii="Verdana" w:hAnsi="Verdana" w:cs="Arial"/>
          <w:sz w:val="20"/>
          <w:szCs w:val="20"/>
        </w:rPr>
      </w:pPr>
      <w:r>
        <w:rPr>
          <w:rFonts w:ascii="Verdana" w:hAnsi="Verdana" w:cs="Arial"/>
          <w:sz w:val="20"/>
          <w:szCs w:val="20"/>
        </w:rPr>
        <w:t>Les co-signataires de la présente convention confirment la prise en compte du cas de charge séisme dans le dimensionnement et la réalisation du projet selon les normes en vigueur, soit les normes SIA 260 à 267.</w:t>
      </w:r>
    </w:p>
    <w:p w14:paraId="23B389B1" w14:textId="77777777" w:rsidR="004239FE" w:rsidRDefault="004239FE" w:rsidP="004239FE">
      <w:pPr>
        <w:rPr>
          <w:rFonts w:ascii="Verdana" w:hAnsi="Verdana"/>
          <w:noProof w:val="0"/>
          <w:sz w:val="20"/>
          <w:szCs w:val="20"/>
          <w:lang w:val="fr-FR"/>
        </w:rPr>
      </w:pPr>
    </w:p>
    <w:p w14:paraId="39B60718" w14:textId="77777777" w:rsidR="004239FE" w:rsidRDefault="004239FE" w:rsidP="004239FE">
      <w:pPr>
        <w:rPr>
          <w:rFonts w:ascii="Verdana" w:hAnsi="Verdana"/>
          <w:noProof w:val="0"/>
          <w:sz w:val="20"/>
          <w:szCs w:val="20"/>
          <w:lang w:val="fr-FR"/>
        </w:rPr>
      </w:pPr>
    </w:p>
    <w:p w14:paraId="173AFB9D" w14:textId="77777777" w:rsidR="004239FE" w:rsidRDefault="004239FE" w:rsidP="004239FE">
      <w:pPr>
        <w:rPr>
          <w:rFonts w:ascii="Verdana" w:hAnsi="Verdana"/>
          <w:noProof w:val="0"/>
          <w:sz w:val="20"/>
          <w:szCs w:val="20"/>
          <w:lang w:val="fr-FR"/>
        </w:rPr>
      </w:pPr>
      <w:r>
        <w:rPr>
          <w:rFonts w:ascii="Verdana" w:hAnsi="Verdana"/>
          <w:noProof w:val="0"/>
          <w:sz w:val="20"/>
          <w:szCs w:val="20"/>
          <w:lang w:val="fr-FR"/>
        </w:rPr>
        <w:t>Lieu et date : ………………………………………</w:t>
      </w:r>
    </w:p>
    <w:p w14:paraId="4CD36BFC" w14:textId="77777777" w:rsidR="004239FE" w:rsidRDefault="004239FE" w:rsidP="004239FE">
      <w:pPr>
        <w:rPr>
          <w:rFonts w:ascii="Verdana" w:hAnsi="Verdana"/>
          <w:noProof w:val="0"/>
          <w:sz w:val="20"/>
          <w:szCs w:val="20"/>
          <w:lang w:val="fr-FR"/>
        </w:rPr>
      </w:pPr>
    </w:p>
    <w:p w14:paraId="65E273FE" w14:textId="77777777" w:rsidR="004239FE" w:rsidRPr="004239FE" w:rsidRDefault="004239FE" w:rsidP="004239FE">
      <w:pPr>
        <w:tabs>
          <w:tab w:val="center" w:pos="4962"/>
          <w:tab w:val="right" w:pos="10204"/>
        </w:tabs>
        <w:rPr>
          <w:rFonts w:ascii="Verdana" w:hAnsi="Verdana" w:cs="Arial"/>
          <w:sz w:val="20"/>
          <w:szCs w:val="20"/>
        </w:rPr>
      </w:pPr>
      <w:r w:rsidRPr="004239FE">
        <w:rPr>
          <w:rFonts w:ascii="Verdana" w:hAnsi="Verdana" w:cs="Arial"/>
          <w:sz w:val="20"/>
          <w:szCs w:val="20"/>
        </w:rPr>
        <w:t xml:space="preserve">Le Maître d’Ouvrage </w:t>
      </w:r>
      <w:r w:rsidRPr="004239FE">
        <w:rPr>
          <w:rFonts w:ascii="Verdana" w:hAnsi="Verdana" w:cs="Arial"/>
          <w:sz w:val="20"/>
          <w:szCs w:val="20"/>
        </w:rPr>
        <w:tab/>
        <w:t xml:space="preserve">L’architecte </w:t>
      </w:r>
      <w:r w:rsidRPr="004239FE">
        <w:rPr>
          <w:rFonts w:ascii="Verdana" w:hAnsi="Verdana" w:cs="Arial"/>
          <w:sz w:val="20"/>
          <w:szCs w:val="20"/>
        </w:rPr>
        <w:tab/>
        <w:t>L’ingénieur structure</w:t>
      </w:r>
    </w:p>
    <w:p w14:paraId="3B88C21F" w14:textId="77777777" w:rsidR="004239FE" w:rsidRDefault="004239FE" w:rsidP="004239FE">
      <w:pPr>
        <w:rPr>
          <w:rFonts w:ascii="Verdana" w:hAnsi="Verdana"/>
          <w:noProof w:val="0"/>
          <w:sz w:val="20"/>
          <w:szCs w:val="20"/>
          <w:lang w:val="fr-FR"/>
        </w:rPr>
      </w:pPr>
    </w:p>
    <w:p w14:paraId="088BF9DB" w14:textId="77777777" w:rsidR="004239FE" w:rsidRDefault="004239FE" w:rsidP="004239FE">
      <w:pPr>
        <w:rPr>
          <w:rFonts w:ascii="Verdana" w:hAnsi="Verdana"/>
          <w:noProof w:val="0"/>
          <w:sz w:val="20"/>
          <w:szCs w:val="20"/>
          <w:lang w:val="fr-FR"/>
        </w:rPr>
      </w:pPr>
    </w:p>
    <w:p w14:paraId="7CFCEAD2" w14:textId="77777777" w:rsidR="004239FE" w:rsidRDefault="004239FE" w:rsidP="004239FE">
      <w:pPr>
        <w:rPr>
          <w:rFonts w:ascii="Verdana" w:hAnsi="Verdana"/>
          <w:noProof w:val="0"/>
          <w:sz w:val="20"/>
          <w:szCs w:val="20"/>
          <w:lang w:val="fr-FR"/>
        </w:rPr>
      </w:pPr>
    </w:p>
    <w:p w14:paraId="0DC97733" w14:textId="77777777" w:rsidR="004239FE" w:rsidRPr="004239FE" w:rsidRDefault="004239FE" w:rsidP="004239FE">
      <w:pPr>
        <w:tabs>
          <w:tab w:val="center" w:pos="4962"/>
          <w:tab w:val="right" w:pos="10204"/>
        </w:tabs>
        <w:rPr>
          <w:rFonts w:ascii="Verdana" w:hAnsi="Verdana" w:cs="Arial"/>
          <w:sz w:val="20"/>
          <w:szCs w:val="20"/>
          <w:u w:val="dotted"/>
        </w:rPr>
      </w:pPr>
      <w:r>
        <w:rPr>
          <w:rFonts w:ascii="Verdana" w:hAnsi="Verdana" w:cs="Arial"/>
          <w:sz w:val="20"/>
          <w:szCs w:val="20"/>
          <w:u w:val="dotted"/>
        </w:rPr>
        <w:t>(timbre et signature) :</w:t>
      </w:r>
      <w:r>
        <w:rPr>
          <w:rFonts w:ascii="Verdana" w:hAnsi="Verdana" w:cs="Arial"/>
          <w:sz w:val="20"/>
          <w:szCs w:val="20"/>
        </w:rPr>
        <w:tab/>
      </w:r>
      <w:r>
        <w:rPr>
          <w:rFonts w:ascii="Verdana" w:hAnsi="Verdana" w:cs="Arial"/>
          <w:sz w:val="20"/>
          <w:szCs w:val="20"/>
          <w:u w:val="dotted"/>
        </w:rPr>
        <w:t>(timbre et signature) :</w:t>
      </w:r>
      <w:r>
        <w:rPr>
          <w:rFonts w:ascii="Verdana" w:hAnsi="Verdana" w:cs="Arial"/>
          <w:sz w:val="20"/>
          <w:szCs w:val="20"/>
        </w:rPr>
        <w:tab/>
      </w:r>
      <w:r w:rsidRPr="004239FE">
        <w:rPr>
          <w:rFonts w:ascii="Verdana" w:hAnsi="Verdana" w:cs="Arial"/>
          <w:sz w:val="20"/>
          <w:szCs w:val="20"/>
          <w:u w:val="dotted"/>
        </w:rPr>
        <w:t>(timbre et signature) :</w:t>
      </w:r>
    </w:p>
    <w:p w14:paraId="04EE8B37" w14:textId="77777777" w:rsidR="004239FE" w:rsidRPr="004239FE" w:rsidRDefault="004239FE" w:rsidP="004239FE">
      <w:pPr>
        <w:tabs>
          <w:tab w:val="center" w:pos="4962"/>
          <w:tab w:val="right" w:pos="10204"/>
        </w:tabs>
        <w:rPr>
          <w:rFonts w:ascii="Verdana" w:hAnsi="Verdana" w:cs="Arial"/>
          <w:sz w:val="20"/>
          <w:szCs w:val="20"/>
          <w:u w:val="dotted"/>
        </w:rPr>
      </w:pPr>
    </w:p>
    <w:p w14:paraId="4E5F6C7C" w14:textId="77777777" w:rsidR="004239FE" w:rsidRPr="004239FE" w:rsidRDefault="004239FE" w:rsidP="00972B95">
      <w:pPr>
        <w:pBdr>
          <w:top w:val="single" w:sz="4" w:space="1" w:color="FF0000"/>
          <w:left w:val="single" w:sz="4" w:space="4" w:color="FF0000"/>
          <w:bottom w:val="single" w:sz="4" w:space="1" w:color="FF0000"/>
          <w:right w:val="single" w:sz="4" w:space="4" w:color="FF0000"/>
        </w:pBdr>
        <w:rPr>
          <w:rFonts w:ascii="Verdana" w:hAnsi="Verdana" w:cs="Arial"/>
          <w:color w:val="FF0000"/>
        </w:rPr>
      </w:pPr>
      <w:r>
        <w:rPr>
          <w:rFonts w:ascii="Verdana" w:hAnsi="Verdana"/>
          <w:noProof w:val="0"/>
          <w:sz w:val="20"/>
          <w:szCs w:val="20"/>
        </w:rPr>
        <w:br w:type="page"/>
      </w:r>
      <w:r w:rsidRPr="004239FE">
        <w:rPr>
          <w:rFonts w:ascii="Verdana" w:hAnsi="Verdana" w:cs="Arial"/>
          <w:color w:val="FF0000"/>
        </w:rPr>
        <w:lastRenderedPageBreak/>
        <w:t>Information:</w:t>
      </w:r>
    </w:p>
    <w:p w14:paraId="3DD1B108" w14:textId="77777777" w:rsidR="004239FE" w:rsidRDefault="004239FE" w:rsidP="00972B95">
      <w:pPr>
        <w:pBdr>
          <w:top w:val="single" w:sz="4" w:space="1" w:color="FF0000"/>
          <w:left w:val="single" w:sz="4" w:space="4" w:color="FF0000"/>
          <w:bottom w:val="single" w:sz="4" w:space="1" w:color="FF0000"/>
          <w:right w:val="single" w:sz="4" w:space="4" w:color="FF0000"/>
        </w:pBdr>
        <w:rPr>
          <w:rFonts w:ascii="Verdana" w:hAnsi="Verdana" w:cs="Arial"/>
          <w:color w:val="FF0000"/>
        </w:rPr>
      </w:pPr>
      <w:r>
        <w:rPr>
          <w:rFonts w:ascii="Verdana" w:hAnsi="Verdana" w:cs="Arial"/>
          <w:color w:val="FF0000"/>
        </w:rPr>
        <w:t xml:space="preserve">Ce modèle sert d'aide au travail et peut être utilisé pour le rapport de l'ingénieur. </w:t>
      </w:r>
    </w:p>
    <w:p w14:paraId="30814D89" w14:textId="77777777" w:rsidR="004239FE" w:rsidRDefault="004239FE" w:rsidP="00972B95">
      <w:pPr>
        <w:pBdr>
          <w:top w:val="single" w:sz="4" w:space="1" w:color="FF0000"/>
          <w:left w:val="single" w:sz="4" w:space="4" w:color="FF0000"/>
          <w:bottom w:val="single" w:sz="4" w:space="1" w:color="FF0000"/>
          <w:right w:val="single" w:sz="4" w:space="4" w:color="FF0000"/>
        </w:pBdr>
        <w:rPr>
          <w:rFonts w:ascii="Verdana" w:hAnsi="Verdana" w:cs="Arial"/>
          <w:color w:val="FF0000"/>
        </w:rPr>
      </w:pPr>
      <w:r>
        <w:rPr>
          <w:rFonts w:ascii="Verdana" w:hAnsi="Verdana" w:cs="Arial"/>
          <w:color w:val="FF0000"/>
        </w:rPr>
        <w:t>Ce document est éditable pour s’adapter aux caractéristiques spécifiques du projet.</w:t>
      </w:r>
    </w:p>
    <w:sectPr w:rsidR="004239FE" w:rsidSect="007B4205">
      <w:headerReference w:type="even" r:id="rId7"/>
      <w:headerReference w:type="default" r:id="rId8"/>
      <w:type w:val="continuous"/>
      <w:pgSz w:w="11906" w:h="16838" w:code="9"/>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688DD" w14:textId="77777777" w:rsidR="008914B5" w:rsidRDefault="008914B5">
      <w:r>
        <w:separator/>
      </w:r>
    </w:p>
  </w:endnote>
  <w:endnote w:type="continuationSeparator" w:id="0">
    <w:p w14:paraId="78050F58" w14:textId="77777777" w:rsidR="008914B5" w:rsidRDefault="0089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83B23" w14:textId="77777777" w:rsidR="008914B5" w:rsidRDefault="008914B5">
      <w:r>
        <w:separator/>
      </w:r>
    </w:p>
  </w:footnote>
  <w:footnote w:type="continuationSeparator" w:id="0">
    <w:p w14:paraId="29A7236E" w14:textId="77777777" w:rsidR="008914B5" w:rsidRDefault="00891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BDB2" w14:textId="77777777" w:rsidR="008E40D8" w:rsidRDefault="00500942" w:rsidP="00500942">
    <w:pPr>
      <w:pStyle w:val="Kopfzeile"/>
      <w:pBdr>
        <w:bottom w:val="single" w:sz="4" w:space="1" w:color="auto"/>
      </w:pBdr>
      <w:tabs>
        <w:tab w:val="clear" w:pos="4536"/>
        <w:tab w:val="clear" w:pos="9072"/>
        <w:tab w:val="left" w:pos="3119"/>
        <w:tab w:val="left" w:pos="7020"/>
        <w:tab w:val="right" w:pos="9900"/>
      </w:tabs>
      <w:rPr>
        <w:rFonts w:ascii="Arial" w:hAnsi="Arial"/>
        <w:sz w:val="20"/>
      </w:rPr>
    </w:pPr>
    <w:r>
      <w:rPr>
        <w:rFonts w:ascii="Arial" w:hAnsi="Arial"/>
        <w:sz w:val="20"/>
      </w:rPr>
      <w:t>ECAB/Parasismique</w:t>
    </w:r>
    <w:r>
      <w:rPr>
        <w:rFonts w:ascii="Arial" w:hAnsi="Arial"/>
        <w:sz w:val="20"/>
      </w:rPr>
      <w:tab/>
      <w:t>Convention d’utilisation</w:t>
    </w:r>
    <w:r>
      <w:rPr>
        <w:rFonts w:ascii="Arial" w:hAnsi="Arial"/>
        <w:sz w:val="20"/>
      </w:rPr>
      <w:tab/>
      <w:t>Ouvrages neufs</w:t>
    </w:r>
    <w:r w:rsidR="008E40D8">
      <w:rPr>
        <w:rFonts w:ascii="Arial" w:hAnsi="Arial"/>
        <w:sz w:val="18"/>
      </w:rPr>
      <w:tab/>
    </w:r>
    <w:r w:rsidR="008E40D8">
      <w:rPr>
        <w:rStyle w:val="Seitenzahl"/>
        <w:rFonts w:ascii="Arial" w:hAnsi="Arial"/>
        <w:sz w:val="18"/>
      </w:rPr>
      <w:fldChar w:fldCharType="begin"/>
    </w:r>
    <w:r w:rsidR="008E40D8">
      <w:rPr>
        <w:rStyle w:val="Seitenzahl"/>
        <w:rFonts w:ascii="Arial" w:hAnsi="Arial"/>
        <w:sz w:val="18"/>
      </w:rPr>
      <w:instrText xml:space="preserve"> </w:instrText>
    </w:r>
    <w:r w:rsidR="0030176E">
      <w:rPr>
        <w:rStyle w:val="Seitenzahl"/>
        <w:rFonts w:ascii="Arial" w:hAnsi="Arial"/>
        <w:sz w:val="18"/>
      </w:rPr>
      <w:instrText>PAGE</w:instrText>
    </w:r>
    <w:r w:rsidR="008E40D8">
      <w:rPr>
        <w:rStyle w:val="Seitenzahl"/>
        <w:rFonts w:ascii="Arial" w:hAnsi="Arial"/>
        <w:sz w:val="18"/>
      </w:rPr>
      <w:instrText xml:space="preserve"> </w:instrText>
    </w:r>
    <w:r w:rsidR="008E40D8">
      <w:rPr>
        <w:rStyle w:val="Seitenzahl"/>
        <w:rFonts w:ascii="Arial" w:hAnsi="Arial"/>
        <w:sz w:val="18"/>
      </w:rPr>
      <w:fldChar w:fldCharType="separate"/>
    </w:r>
    <w:r w:rsidR="00631987">
      <w:rPr>
        <w:rStyle w:val="Seitenzahl"/>
        <w:rFonts w:ascii="Arial" w:hAnsi="Arial"/>
        <w:sz w:val="18"/>
      </w:rPr>
      <w:t>8</w:t>
    </w:r>
    <w:r w:rsidR="008E40D8">
      <w:rPr>
        <w:rStyle w:val="Seitenzahl"/>
        <w:rFonts w:ascii="Arial" w:hAnsi="Arial"/>
        <w:sz w:val="18"/>
      </w:rPr>
      <w:fldChar w:fldCharType="end"/>
    </w:r>
    <w:r w:rsidR="008E40D8">
      <w:rPr>
        <w:rStyle w:val="Seitenzahl"/>
        <w:rFonts w:ascii="Arial" w:hAnsi="Arial"/>
        <w:sz w:val="18"/>
      </w:rPr>
      <w:t>.</w:t>
    </w:r>
  </w:p>
  <w:p w14:paraId="6B005EDB" w14:textId="77777777" w:rsidR="008E40D8" w:rsidRDefault="008E40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6101" w14:textId="77777777" w:rsidR="007B4205" w:rsidRDefault="00E44F1B" w:rsidP="007B4205">
    <w:pPr>
      <w:pStyle w:val="Kopfzeile"/>
      <w:pBdr>
        <w:bottom w:val="single" w:sz="4" w:space="1" w:color="auto"/>
      </w:pBdr>
      <w:tabs>
        <w:tab w:val="clear" w:pos="4536"/>
        <w:tab w:val="clear" w:pos="9072"/>
        <w:tab w:val="left" w:pos="3119"/>
        <w:tab w:val="center" w:pos="5103"/>
        <w:tab w:val="left" w:pos="7020"/>
        <w:tab w:val="right" w:pos="10204"/>
      </w:tabs>
      <w:rPr>
        <w:rFonts w:ascii="Arial" w:hAnsi="Arial"/>
        <w:sz w:val="20"/>
      </w:rPr>
    </w:pPr>
    <w:r>
      <w:rPr>
        <w:rFonts w:ascii="Arial" w:hAnsi="Arial"/>
        <w:sz w:val="20"/>
      </w:rPr>
      <w:t>ECAB</w:t>
    </w:r>
  </w:p>
  <w:p w14:paraId="584D3B07" w14:textId="77777777" w:rsidR="008E40D8" w:rsidRDefault="00C510A4" w:rsidP="007B4205">
    <w:pPr>
      <w:pStyle w:val="Kopfzeile"/>
      <w:pBdr>
        <w:bottom w:val="single" w:sz="4" w:space="1" w:color="auto"/>
      </w:pBdr>
      <w:tabs>
        <w:tab w:val="clear" w:pos="4536"/>
        <w:tab w:val="clear" w:pos="9072"/>
        <w:tab w:val="center" w:pos="5103"/>
        <w:tab w:val="right" w:pos="10204"/>
      </w:tabs>
      <w:rPr>
        <w:rFonts w:ascii="Arial" w:hAnsi="Arial"/>
        <w:sz w:val="20"/>
      </w:rPr>
    </w:pPr>
    <w:r>
      <w:rPr>
        <w:rFonts w:ascii="Arial" w:hAnsi="Arial"/>
        <w:sz w:val="20"/>
      </w:rPr>
      <w:t>Parasismique</w:t>
    </w:r>
    <w:r w:rsidR="007B4205">
      <w:rPr>
        <w:rFonts w:ascii="Arial" w:hAnsi="Arial"/>
        <w:sz w:val="20"/>
      </w:rPr>
      <w:tab/>
    </w:r>
    <w:r w:rsidR="00F972C7">
      <w:rPr>
        <w:rFonts w:ascii="Arial" w:hAnsi="Arial"/>
        <w:sz w:val="20"/>
      </w:rPr>
      <w:t>c</w:t>
    </w:r>
    <w:r>
      <w:rPr>
        <w:rFonts w:ascii="Arial" w:hAnsi="Arial"/>
        <w:sz w:val="20"/>
      </w:rPr>
      <w:t>onvention d’utilisation</w:t>
    </w:r>
    <w:r w:rsidR="008E40D8">
      <w:rPr>
        <w:rFonts w:ascii="Arial" w:hAnsi="Arial"/>
        <w:sz w:val="20"/>
      </w:rPr>
      <w:tab/>
    </w:r>
    <w:r>
      <w:rPr>
        <w:rFonts w:ascii="Arial" w:hAnsi="Arial"/>
        <w:sz w:val="20"/>
      </w:rPr>
      <w:t xml:space="preserve">Ouvrages </w:t>
    </w:r>
    <w:r w:rsidR="00201188">
      <w:rPr>
        <w:rFonts w:ascii="Arial" w:hAnsi="Arial"/>
        <w:sz w:val="20"/>
      </w:rPr>
      <w:t>existant</w:t>
    </w:r>
    <w:r>
      <w:rPr>
        <w:rFonts w:ascii="Arial" w:hAnsi="Arial"/>
        <w:sz w:val="20"/>
      </w:rPr>
      <w:t>s</w:t>
    </w:r>
  </w:p>
  <w:p w14:paraId="25DE6951" w14:textId="77777777" w:rsidR="008E40D8" w:rsidRDefault="008E40D8">
    <w:pPr>
      <w:pStyle w:val="Kopfzeile"/>
      <w:tabs>
        <w:tab w:val="clear" w:pos="4536"/>
        <w:tab w:val="clear" w:pos="9072"/>
        <w:tab w:val="right" w:pos="9900"/>
      </w:tabs>
      <w:rPr>
        <w:rFonts w:ascii="Arial Narrow" w:hAnsi="Arial Narrow"/>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B07"/>
    <w:multiLevelType w:val="hybridMultilevel"/>
    <w:tmpl w:val="6CE4F5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005F"/>
    <w:multiLevelType w:val="hybridMultilevel"/>
    <w:tmpl w:val="07C0BA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C62396"/>
    <w:multiLevelType w:val="hybridMultilevel"/>
    <w:tmpl w:val="CBF0755C"/>
    <w:lvl w:ilvl="0" w:tplc="4BA6AD26">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62592"/>
    <w:multiLevelType w:val="hybridMultilevel"/>
    <w:tmpl w:val="2FFC2184"/>
    <w:lvl w:ilvl="0" w:tplc="AC969D8A">
      <w:start w:val="2"/>
      <w:numFmt w:val="decimal"/>
      <w:lvlText w:val="%1."/>
      <w:lvlJc w:val="left"/>
      <w:pPr>
        <w:tabs>
          <w:tab w:val="num" w:pos="780"/>
        </w:tabs>
        <w:ind w:left="780" w:hanging="4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67C6F1E"/>
    <w:multiLevelType w:val="hybridMultilevel"/>
    <w:tmpl w:val="5E02CD9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63E86"/>
    <w:multiLevelType w:val="hybridMultilevel"/>
    <w:tmpl w:val="BF687000"/>
    <w:lvl w:ilvl="0" w:tplc="5F1C81AE">
      <w:start w:val="1"/>
      <w:numFmt w:val="bullet"/>
      <w:lvlText w:val=""/>
      <w:lvlJc w:val="left"/>
      <w:pPr>
        <w:tabs>
          <w:tab w:val="num" w:pos="360"/>
        </w:tabs>
        <w:ind w:left="312" w:hanging="312"/>
      </w:pPr>
      <w:rPr>
        <w:rFonts w:ascii="Symbol" w:hAnsi="Symbol" w:hint="default"/>
        <w:color w:val="auto"/>
        <w:sz w:val="28"/>
      </w:rPr>
    </w:lvl>
    <w:lvl w:ilvl="1" w:tplc="91F025A4">
      <w:start w:val="1"/>
      <w:numFmt w:val="bullet"/>
      <w:lvlText w:val="-"/>
      <w:lvlJc w:val="left"/>
      <w:pPr>
        <w:tabs>
          <w:tab w:val="num" w:pos="360"/>
        </w:tabs>
        <w:ind w:left="312" w:hanging="312"/>
      </w:pPr>
      <w:rPr>
        <w:rFonts w:ascii="Times New Roman" w:eastAsia="Times"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400962"/>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92D7F64"/>
    <w:multiLevelType w:val="hybridMultilevel"/>
    <w:tmpl w:val="8ADC7FA0"/>
    <w:lvl w:ilvl="0" w:tplc="03E8320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E3C0E19"/>
    <w:multiLevelType w:val="hybridMultilevel"/>
    <w:tmpl w:val="1D12B1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825BC"/>
    <w:multiLevelType w:val="multilevel"/>
    <w:tmpl w:val="8B2A50F8"/>
    <w:lvl w:ilvl="0">
      <w:start w:val="1"/>
      <w:numFmt w:val="lowerLetter"/>
      <w:lvlText w:val="%1)"/>
      <w:lvlJc w:val="left"/>
      <w:pPr>
        <w:tabs>
          <w:tab w:val="num" w:pos="1418"/>
        </w:tabs>
        <w:ind w:left="1418" w:hanging="360"/>
      </w:pPr>
      <w:rPr>
        <w:rFonts w:ascii="Arial Narrow" w:eastAsia="Times New Roman" w:hAnsi="Arial Narrow" w:cs="Arial"/>
      </w:rPr>
    </w:lvl>
    <w:lvl w:ilvl="1">
      <w:start w:val="1"/>
      <w:numFmt w:val="bullet"/>
      <w:lvlText w:val="o"/>
      <w:lvlJc w:val="left"/>
      <w:pPr>
        <w:tabs>
          <w:tab w:val="num" w:pos="2138"/>
        </w:tabs>
        <w:ind w:left="2138" w:hanging="360"/>
      </w:pPr>
      <w:rPr>
        <w:rFonts w:ascii="Courier New" w:hAnsi="Courier New" w:hint="default"/>
      </w:rPr>
    </w:lvl>
    <w:lvl w:ilvl="2">
      <w:start w:val="1"/>
      <w:numFmt w:val="bullet"/>
      <w:lvlText w:val=""/>
      <w:lvlJc w:val="left"/>
      <w:pPr>
        <w:tabs>
          <w:tab w:val="num" w:pos="2858"/>
        </w:tabs>
        <w:ind w:left="2858" w:hanging="360"/>
      </w:pPr>
      <w:rPr>
        <w:rFonts w:ascii="Wingdings" w:hAnsi="Wingdings" w:hint="default"/>
      </w:rPr>
    </w:lvl>
    <w:lvl w:ilvl="3">
      <w:start w:val="1"/>
      <w:numFmt w:val="bullet"/>
      <w:lvlText w:val=""/>
      <w:lvlJc w:val="left"/>
      <w:pPr>
        <w:tabs>
          <w:tab w:val="num" w:pos="3578"/>
        </w:tabs>
        <w:ind w:left="3578" w:hanging="360"/>
      </w:pPr>
      <w:rPr>
        <w:rFonts w:ascii="Symbol" w:hAnsi="Symbol" w:hint="default"/>
      </w:rPr>
    </w:lvl>
    <w:lvl w:ilvl="4">
      <w:start w:val="1"/>
      <w:numFmt w:val="bullet"/>
      <w:lvlText w:val="o"/>
      <w:lvlJc w:val="left"/>
      <w:pPr>
        <w:tabs>
          <w:tab w:val="num" w:pos="4298"/>
        </w:tabs>
        <w:ind w:left="4298" w:hanging="360"/>
      </w:pPr>
      <w:rPr>
        <w:rFonts w:ascii="Courier New" w:hAnsi="Courier New" w:hint="default"/>
      </w:rPr>
    </w:lvl>
    <w:lvl w:ilvl="5">
      <w:start w:val="1"/>
      <w:numFmt w:val="bullet"/>
      <w:lvlText w:val=""/>
      <w:lvlJc w:val="left"/>
      <w:pPr>
        <w:tabs>
          <w:tab w:val="num" w:pos="5018"/>
        </w:tabs>
        <w:ind w:left="5018" w:hanging="360"/>
      </w:pPr>
      <w:rPr>
        <w:rFonts w:ascii="Wingdings" w:hAnsi="Wingdings" w:hint="default"/>
      </w:rPr>
    </w:lvl>
    <w:lvl w:ilvl="6">
      <w:start w:val="1"/>
      <w:numFmt w:val="bullet"/>
      <w:lvlText w:val=""/>
      <w:lvlJc w:val="left"/>
      <w:pPr>
        <w:tabs>
          <w:tab w:val="num" w:pos="5738"/>
        </w:tabs>
        <w:ind w:left="5738" w:hanging="360"/>
      </w:pPr>
      <w:rPr>
        <w:rFonts w:ascii="Symbol" w:hAnsi="Symbol" w:hint="default"/>
      </w:rPr>
    </w:lvl>
    <w:lvl w:ilvl="7">
      <w:start w:val="1"/>
      <w:numFmt w:val="bullet"/>
      <w:lvlText w:val="o"/>
      <w:lvlJc w:val="left"/>
      <w:pPr>
        <w:tabs>
          <w:tab w:val="num" w:pos="6458"/>
        </w:tabs>
        <w:ind w:left="6458" w:hanging="360"/>
      </w:pPr>
      <w:rPr>
        <w:rFonts w:ascii="Courier New" w:hAnsi="Courier New" w:hint="default"/>
      </w:rPr>
    </w:lvl>
    <w:lvl w:ilvl="8">
      <w:start w:val="1"/>
      <w:numFmt w:val="bullet"/>
      <w:lvlText w:val=""/>
      <w:lvlJc w:val="left"/>
      <w:pPr>
        <w:tabs>
          <w:tab w:val="num" w:pos="7178"/>
        </w:tabs>
        <w:ind w:left="7178" w:hanging="360"/>
      </w:pPr>
      <w:rPr>
        <w:rFonts w:ascii="Wingdings" w:hAnsi="Wingdings" w:hint="default"/>
      </w:rPr>
    </w:lvl>
  </w:abstractNum>
  <w:abstractNum w:abstractNumId="10" w15:restartNumberingAfterBreak="0">
    <w:nsid w:val="282B2B32"/>
    <w:multiLevelType w:val="hybridMultilevel"/>
    <w:tmpl w:val="9718F8C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CA64FA"/>
    <w:multiLevelType w:val="multilevel"/>
    <w:tmpl w:val="8B2A50F8"/>
    <w:lvl w:ilvl="0">
      <w:start w:val="1"/>
      <w:numFmt w:val="lowerLetter"/>
      <w:lvlText w:val="%1)"/>
      <w:lvlJc w:val="left"/>
      <w:pPr>
        <w:tabs>
          <w:tab w:val="num" w:pos="720"/>
        </w:tabs>
        <w:ind w:left="720" w:hanging="360"/>
      </w:pPr>
      <w:rPr>
        <w:rFonts w:ascii="Arial Narrow" w:eastAsia="Times New Roman" w:hAnsi="Arial Narrow" w:cs="Aria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0F1F92"/>
    <w:multiLevelType w:val="hybridMultilevel"/>
    <w:tmpl w:val="B92ECCAE"/>
    <w:lvl w:ilvl="0" w:tplc="CA0CAE70">
      <w:start w:val="5"/>
      <w:numFmt w:val="lowerLetter"/>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80381"/>
    <w:multiLevelType w:val="hybridMultilevel"/>
    <w:tmpl w:val="5AA834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EC74AD"/>
    <w:multiLevelType w:val="multilevel"/>
    <w:tmpl w:val="290E721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620"/>
        </w:tabs>
        <w:ind w:left="1620" w:hanging="720"/>
      </w:pPr>
      <w:rPr>
        <w:rFonts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67A04FC"/>
    <w:multiLevelType w:val="hybridMultilevel"/>
    <w:tmpl w:val="F1FC04CA"/>
    <w:lvl w:ilvl="0" w:tplc="040C000F">
      <w:start w:val="1"/>
      <w:numFmt w:val="decimal"/>
      <w:lvlText w:val="%1."/>
      <w:lvlJc w:val="left"/>
      <w:pPr>
        <w:tabs>
          <w:tab w:val="num" w:pos="1004"/>
        </w:tabs>
        <w:ind w:left="1004" w:hanging="360"/>
      </w:pPr>
    </w:lvl>
    <w:lvl w:ilvl="1" w:tplc="4BA6AD26">
      <w:start w:val="1"/>
      <w:numFmt w:val="bullet"/>
      <w:lvlText w:val=""/>
      <w:lvlJc w:val="left"/>
      <w:pPr>
        <w:tabs>
          <w:tab w:val="num" w:pos="1724"/>
        </w:tabs>
        <w:ind w:left="1724" w:hanging="360"/>
      </w:pPr>
      <w:rPr>
        <w:rFonts w:ascii="Wingdings" w:hAnsi="Wingdings" w:hint="default"/>
      </w:r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6" w15:restartNumberingAfterBreak="0">
    <w:nsid w:val="54C02468"/>
    <w:multiLevelType w:val="singleLevel"/>
    <w:tmpl w:val="890AAA30"/>
    <w:lvl w:ilvl="0">
      <w:start w:val="1"/>
      <w:numFmt w:val="decimal"/>
      <w:lvlText w:val="4.%1-"/>
      <w:lvlJc w:val="left"/>
      <w:pPr>
        <w:tabs>
          <w:tab w:val="num" w:pos="705"/>
        </w:tabs>
        <w:ind w:left="705" w:hanging="705"/>
      </w:pPr>
      <w:rPr>
        <w:rFonts w:hint="default"/>
      </w:rPr>
    </w:lvl>
  </w:abstractNum>
  <w:abstractNum w:abstractNumId="17" w15:restartNumberingAfterBreak="0">
    <w:nsid w:val="57A23BFC"/>
    <w:multiLevelType w:val="hybridMultilevel"/>
    <w:tmpl w:val="C0B2FE92"/>
    <w:lvl w:ilvl="0" w:tplc="1BDE5582">
      <w:start w:val="1"/>
      <w:numFmt w:val="bullet"/>
      <w:lvlText w:val="-"/>
      <w:lvlJc w:val="left"/>
      <w:pPr>
        <w:tabs>
          <w:tab w:val="num" w:pos="786"/>
        </w:tabs>
        <w:ind w:left="786" w:hanging="360"/>
      </w:pPr>
      <w:rPr>
        <w:rFonts w:ascii="Arial Narrow" w:eastAsia="Times New Roman" w:hAnsi="Arial Narrow" w:cs="Times New Roman"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62D01905"/>
    <w:multiLevelType w:val="hybridMultilevel"/>
    <w:tmpl w:val="F48E9672"/>
    <w:lvl w:ilvl="0" w:tplc="040C000F">
      <w:start w:val="1"/>
      <w:numFmt w:val="decimal"/>
      <w:lvlText w:val="%1."/>
      <w:lvlJc w:val="left"/>
      <w:pPr>
        <w:tabs>
          <w:tab w:val="num" w:pos="1440"/>
        </w:tabs>
        <w:ind w:left="144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7A1A1E"/>
    <w:multiLevelType w:val="hybridMultilevel"/>
    <w:tmpl w:val="DFC8A8EA"/>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3C6AC0"/>
    <w:multiLevelType w:val="hybridMultilevel"/>
    <w:tmpl w:val="0D20C0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CF06AD"/>
    <w:multiLevelType w:val="hybridMultilevel"/>
    <w:tmpl w:val="BA5CE0B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FB40B8"/>
    <w:multiLevelType w:val="multilevel"/>
    <w:tmpl w:val="9A3C70CA"/>
    <w:lvl w:ilvl="0">
      <w:start w:val="2"/>
      <w:numFmt w:val="decimal"/>
      <w:lvlText w:val="%1"/>
      <w:lvlJc w:val="left"/>
      <w:pPr>
        <w:tabs>
          <w:tab w:val="num" w:pos="420"/>
        </w:tabs>
        <w:ind w:left="420" w:hanging="420"/>
      </w:pPr>
      <w:rPr>
        <w:rFonts w:hint="default"/>
        <w:u w:val="none"/>
      </w:rPr>
    </w:lvl>
    <w:lvl w:ilvl="1">
      <w:start w:val="3"/>
      <w:numFmt w:val="decimal"/>
      <w:lvlText w:val="%1.%2"/>
      <w:lvlJc w:val="left"/>
      <w:pPr>
        <w:tabs>
          <w:tab w:val="num" w:pos="420"/>
        </w:tabs>
        <w:ind w:left="420" w:hanging="4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080"/>
        </w:tabs>
        <w:ind w:left="1080" w:hanging="108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23" w15:restartNumberingAfterBreak="0">
    <w:nsid w:val="6A9D5943"/>
    <w:multiLevelType w:val="hybridMultilevel"/>
    <w:tmpl w:val="4BF083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487596"/>
    <w:multiLevelType w:val="multilevel"/>
    <w:tmpl w:val="C776815A"/>
    <w:lvl w:ilvl="0">
      <w:start w:val="1"/>
      <w:numFmt w:val="decimal"/>
      <w:lvlText w:val="%1"/>
      <w:lvlJc w:val="left"/>
      <w:pPr>
        <w:tabs>
          <w:tab w:val="num" w:pos="420"/>
        </w:tabs>
        <w:ind w:left="420" w:hanging="420"/>
      </w:pPr>
      <w:rPr>
        <w:rFonts w:hint="default"/>
        <w:u w:val="none"/>
      </w:rPr>
    </w:lvl>
    <w:lvl w:ilvl="1">
      <w:start w:val="3"/>
      <w:numFmt w:val="decimal"/>
      <w:lvlText w:val="%1.%2"/>
      <w:lvlJc w:val="left"/>
      <w:pPr>
        <w:tabs>
          <w:tab w:val="num" w:pos="420"/>
        </w:tabs>
        <w:ind w:left="420" w:hanging="4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080"/>
        </w:tabs>
        <w:ind w:left="1080" w:hanging="108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25" w15:restartNumberingAfterBreak="0">
    <w:nsid w:val="6E7D0583"/>
    <w:multiLevelType w:val="multilevel"/>
    <w:tmpl w:val="CBF0755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89619B"/>
    <w:multiLevelType w:val="multilevel"/>
    <w:tmpl w:val="8B2A50F8"/>
    <w:lvl w:ilvl="0">
      <w:start w:val="1"/>
      <w:numFmt w:val="lowerLetter"/>
      <w:lvlText w:val="%1)"/>
      <w:lvlJc w:val="left"/>
      <w:pPr>
        <w:tabs>
          <w:tab w:val="num" w:pos="720"/>
        </w:tabs>
        <w:ind w:left="720" w:hanging="360"/>
      </w:pPr>
      <w:rPr>
        <w:rFonts w:ascii="Arial Narrow" w:eastAsia="Times New Roman" w:hAnsi="Arial Narrow" w:cs="Aria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1E2597"/>
    <w:multiLevelType w:val="hybridMultilevel"/>
    <w:tmpl w:val="96B07AD0"/>
    <w:lvl w:ilvl="0" w:tplc="8E3C3A20">
      <w:start w:val="1"/>
      <w:numFmt w:val="bullet"/>
      <w:lvlText w:val="▪"/>
      <w:lvlJc w:val="left"/>
      <w:pPr>
        <w:tabs>
          <w:tab w:val="num" w:pos="1071"/>
        </w:tabs>
        <w:ind w:left="1984" w:hanging="283"/>
      </w:pPr>
      <w:rPr>
        <w:rFonts w:ascii="Arial Narrow" w:hAnsi="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CA0080"/>
    <w:multiLevelType w:val="multilevel"/>
    <w:tmpl w:val="8B2A50F8"/>
    <w:lvl w:ilvl="0">
      <w:start w:val="1"/>
      <w:numFmt w:val="lowerLetter"/>
      <w:lvlText w:val="%1)"/>
      <w:lvlJc w:val="left"/>
      <w:pPr>
        <w:tabs>
          <w:tab w:val="num" w:pos="720"/>
        </w:tabs>
        <w:ind w:left="720" w:hanging="360"/>
      </w:pPr>
      <w:rPr>
        <w:rFonts w:ascii="Arial Narrow" w:eastAsia="Times New Roman" w:hAnsi="Arial Narrow" w:cs="Aria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B06CF4"/>
    <w:multiLevelType w:val="hybridMultilevel"/>
    <w:tmpl w:val="EB5E299C"/>
    <w:lvl w:ilvl="0" w:tplc="5BB824D2">
      <w:start w:val="7"/>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25"/>
  </w:num>
  <w:num w:numId="4">
    <w:abstractNumId w:val="7"/>
  </w:num>
  <w:num w:numId="5">
    <w:abstractNumId w:val="24"/>
  </w:num>
  <w:num w:numId="6">
    <w:abstractNumId w:val="22"/>
  </w:num>
  <w:num w:numId="7">
    <w:abstractNumId w:val="17"/>
  </w:num>
  <w:num w:numId="8">
    <w:abstractNumId w:val="29"/>
  </w:num>
  <w:num w:numId="9">
    <w:abstractNumId w:val="3"/>
  </w:num>
  <w:num w:numId="10">
    <w:abstractNumId w:val="14"/>
  </w:num>
  <w:num w:numId="11">
    <w:abstractNumId w:val="20"/>
  </w:num>
  <w:num w:numId="12">
    <w:abstractNumId w:val="23"/>
  </w:num>
  <w:num w:numId="13">
    <w:abstractNumId w:val="13"/>
  </w:num>
  <w:num w:numId="14">
    <w:abstractNumId w:val="21"/>
  </w:num>
  <w:num w:numId="15">
    <w:abstractNumId w:val="4"/>
  </w:num>
  <w:num w:numId="16">
    <w:abstractNumId w:val="0"/>
  </w:num>
  <w:num w:numId="17">
    <w:abstractNumId w:val="11"/>
  </w:num>
  <w:num w:numId="18">
    <w:abstractNumId w:val="19"/>
  </w:num>
  <w:num w:numId="19">
    <w:abstractNumId w:val="8"/>
  </w:num>
  <w:num w:numId="20">
    <w:abstractNumId w:val="10"/>
  </w:num>
  <w:num w:numId="21">
    <w:abstractNumId w:val="12"/>
  </w:num>
  <w:num w:numId="22">
    <w:abstractNumId w:val="15"/>
  </w:num>
  <w:num w:numId="23">
    <w:abstractNumId w:val="27"/>
  </w:num>
  <w:num w:numId="24">
    <w:abstractNumId w:val="26"/>
  </w:num>
  <w:num w:numId="25">
    <w:abstractNumId w:val="28"/>
  </w:num>
  <w:num w:numId="26">
    <w:abstractNumId w:val="9"/>
  </w:num>
  <w:num w:numId="27">
    <w:abstractNumId w:val="5"/>
  </w:num>
  <w:num w:numId="28">
    <w:abstractNumId w:val="16"/>
  </w:num>
  <w:num w:numId="29">
    <w:abstractNumId w:val="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oNotTrackMoves/>
  <w:defaultTabStop w:val="709"/>
  <w:hyphenationZone w:val="425"/>
  <w:evenAndOddHeaders/>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3662"/>
    <w:rsid w:val="0000018C"/>
    <w:rsid w:val="0000074B"/>
    <w:rsid w:val="00002C86"/>
    <w:rsid w:val="00004A77"/>
    <w:rsid w:val="0000668E"/>
    <w:rsid w:val="00016145"/>
    <w:rsid w:val="00023C4F"/>
    <w:rsid w:val="0003427D"/>
    <w:rsid w:val="00035C2A"/>
    <w:rsid w:val="00040446"/>
    <w:rsid w:val="00045C54"/>
    <w:rsid w:val="000516E2"/>
    <w:rsid w:val="00060C9F"/>
    <w:rsid w:val="000654C0"/>
    <w:rsid w:val="00067554"/>
    <w:rsid w:val="00070C46"/>
    <w:rsid w:val="0007105A"/>
    <w:rsid w:val="00072462"/>
    <w:rsid w:val="00073A3B"/>
    <w:rsid w:val="00082C40"/>
    <w:rsid w:val="000903D6"/>
    <w:rsid w:val="00097770"/>
    <w:rsid w:val="000A4BF3"/>
    <w:rsid w:val="000B080C"/>
    <w:rsid w:val="000B408E"/>
    <w:rsid w:val="000B675B"/>
    <w:rsid w:val="000B74BA"/>
    <w:rsid w:val="000B7EA3"/>
    <w:rsid w:val="000D1366"/>
    <w:rsid w:val="000D1485"/>
    <w:rsid w:val="000D4BA8"/>
    <w:rsid w:val="000D4E9A"/>
    <w:rsid w:val="000D56DF"/>
    <w:rsid w:val="000E05F7"/>
    <w:rsid w:val="000E1212"/>
    <w:rsid w:val="000E5977"/>
    <w:rsid w:val="000E65F8"/>
    <w:rsid w:val="000E75D9"/>
    <w:rsid w:val="000F2E56"/>
    <w:rsid w:val="000F37BD"/>
    <w:rsid w:val="000F436D"/>
    <w:rsid w:val="0010143C"/>
    <w:rsid w:val="001036A3"/>
    <w:rsid w:val="00107FBC"/>
    <w:rsid w:val="00112FE6"/>
    <w:rsid w:val="001135DF"/>
    <w:rsid w:val="00114C8C"/>
    <w:rsid w:val="00116FFE"/>
    <w:rsid w:val="001210A1"/>
    <w:rsid w:val="001232E9"/>
    <w:rsid w:val="0012603D"/>
    <w:rsid w:val="00126AD5"/>
    <w:rsid w:val="00126B0A"/>
    <w:rsid w:val="0013144A"/>
    <w:rsid w:val="00141E1B"/>
    <w:rsid w:val="0014544D"/>
    <w:rsid w:val="001617D9"/>
    <w:rsid w:val="00165A55"/>
    <w:rsid w:val="00167D25"/>
    <w:rsid w:val="001702A7"/>
    <w:rsid w:val="00171932"/>
    <w:rsid w:val="0017296D"/>
    <w:rsid w:val="00173400"/>
    <w:rsid w:val="00173DA5"/>
    <w:rsid w:val="00181ED8"/>
    <w:rsid w:val="00182D15"/>
    <w:rsid w:val="0018326B"/>
    <w:rsid w:val="00185EE4"/>
    <w:rsid w:val="001874DE"/>
    <w:rsid w:val="00190977"/>
    <w:rsid w:val="00193DB6"/>
    <w:rsid w:val="00195D19"/>
    <w:rsid w:val="001977FF"/>
    <w:rsid w:val="001A3BD0"/>
    <w:rsid w:val="001A4658"/>
    <w:rsid w:val="001A4B26"/>
    <w:rsid w:val="001B5335"/>
    <w:rsid w:val="001C7EF2"/>
    <w:rsid w:val="001D0C0F"/>
    <w:rsid w:val="001D6921"/>
    <w:rsid w:val="001E506A"/>
    <w:rsid w:val="001E584E"/>
    <w:rsid w:val="001F5473"/>
    <w:rsid w:val="00201064"/>
    <w:rsid w:val="00201188"/>
    <w:rsid w:val="00210F8B"/>
    <w:rsid w:val="00212EAD"/>
    <w:rsid w:val="00213CA1"/>
    <w:rsid w:val="00220F46"/>
    <w:rsid w:val="0022150D"/>
    <w:rsid w:val="0022684D"/>
    <w:rsid w:val="00227248"/>
    <w:rsid w:val="002273CB"/>
    <w:rsid w:val="002309D9"/>
    <w:rsid w:val="00240B96"/>
    <w:rsid w:val="002428AF"/>
    <w:rsid w:val="00254EE7"/>
    <w:rsid w:val="0026145C"/>
    <w:rsid w:val="002642D5"/>
    <w:rsid w:val="00264375"/>
    <w:rsid w:val="002651C9"/>
    <w:rsid w:val="00265DE8"/>
    <w:rsid w:val="002674BA"/>
    <w:rsid w:val="002679B5"/>
    <w:rsid w:val="00273662"/>
    <w:rsid w:val="0027506A"/>
    <w:rsid w:val="00277592"/>
    <w:rsid w:val="00280B65"/>
    <w:rsid w:val="0028504A"/>
    <w:rsid w:val="00295F18"/>
    <w:rsid w:val="002A4FDA"/>
    <w:rsid w:val="002A6417"/>
    <w:rsid w:val="002B2D7D"/>
    <w:rsid w:val="002B5C7B"/>
    <w:rsid w:val="002C2F61"/>
    <w:rsid w:val="002C63A2"/>
    <w:rsid w:val="002D1E92"/>
    <w:rsid w:val="002D577E"/>
    <w:rsid w:val="002D6D20"/>
    <w:rsid w:val="002E53CD"/>
    <w:rsid w:val="002F36A1"/>
    <w:rsid w:val="0030176E"/>
    <w:rsid w:val="00302CC7"/>
    <w:rsid w:val="0030473D"/>
    <w:rsid w:val="0030730D"/>
    <w:rsid w:val="00311D26"/>
    <w:rsid w:val="00317D94"/>
    <w:rsid w:val="003207B8"/>
    <w:rsid w:val="00334E32"/>
    <w:rsid w:val="00337688"/>
    <w:rsid w:val="0034018F"/>
    <w:rsid w:val="00344816"/>
    <w:rsid w:val="00351513"/>
    <w:rsid w:val="00351A5D"/>
    <w:rsid w:val="00361EB3"/>
    <w:rsid w:val="00365401"/>
    <w:rsid w:val="00366C9D"/>
    <w:rsid w:val="00367EF3"/>
    <w:rsid w:val="00370037"/>
    <w:rsid w:val="0037143D"/>
    <w:rsid w:val="0037307D"/>
    <w:rsid w:val="00374E8F"/>
    <w:rsid w:val="0038004D"/>
    <w:rsid w:val="00381805"/>
    <w:rsid w:val="003904F4"/>
    <w:rsid w:val="00394706"/>
    <w:rsid w:val="0039508C"/>
    <w:rsid w:val="00395DAE"/>
    <w:rsid w:val="003A6520"/>
    <w:rsid w:val="003B2613"/>
    <w:rsid w:val="003C042F"/>
    <w:rsid w:val="003C1EA3"/>
    <w:rsid w:val="003C28BF"/>
    <w:rsid w:val="003C3B42"/>
    <w:rsid w:val="003C4677"/>
    <w:rsid w:val="003C4ADF"/>
    <w:rsid w:val="003D0D92"/>
    <w:rsid w:val="003D186F"/>
    <w:rsid w:val="003D39D9"/>
    <w:rsid w:val="003D3A58"/>
    <w:rsid w:val="003D7382"/>
    <w:rsid w:val="003F4780"/>
    <w:rsid w:val="003F4C5E"/>
    <w:rsid w:val="0040188A"/>
    <w:rsid w:val="00415074"/>
    <w:rsid w:val="00417E87"/>
    <w:rsid w:val="00423586"/>
    <w:rsid w:val="004239FE"/>
    <w:rsid w:val="00425670"/>
    <w:rsid w:val="00425D5E"/>
    <w:rsid w:val="00426962"/>
    <w:rsid w:val="00426E09"/>
    <w:rsid w:val="0043045C"/>
    <w:rsid w:val="004352EC"/>
    <w:rsid w:val="00440964"/>
    <w:rsid w:val="0044097D"/>
    <w:rsid w:val="00446D41"/>
    <w:rsid w:val="004569C8"/>
    <w:rsid w:val="00460559"/>
    <w:rsid w:val="004606C6"/>
    <w:rsid w:val="00461C69"/>
    <w:rsid w:val="004679A9"/>
    <w:rsid w:val="0047066D"/>
    <w:rsid w:val="0047501A"/>
    <w:rsid w:val="004822A4"/>
    <w:rsid w:val="00482A7F"/>
    <w:rsid w:val="00482DF2"/>
    <w:rsid w:val="00483458"/>
    <w:rsid w:val="00484298"/>
    <w:rsid w:val="00486399"/>
    <w:rsid w:val="00491479"/>
    <w:rsid w:val="00492A4B"/>
    <w:rsid w:val="00492B54"/>
    <w:rsid w:val="004A17D8"/>
    <w:rsid w:val="004A1880"/>
    <w:rsid w:val="004A2E07"/>
    <w:rsid w:val="004A4C07"/>
    <w:rsid w:val="004A5FC3"/>
    <w:rsid w:val="004A6AB1"/>
    <w:rsid w:val="004B051C"/>
    <w:rsid w:val="004B5A1A"/>
    <w:rsid w:val="004B5CF1"/>
    <w:rsid w:val="004C50AA"/>
    <w:rsid w:val="004E1291"/>
    <w:rsid w:val="004E6D4C"/>
    <w:rsid w:val="004F43FF"/>
    <w:rsid w:val="004F78D3"/>
    <w:rsid w:val="00500942"/>
    <w:rsid w:val="00500B4B"/>
    <w:rsid w:val="00502AA5"/>
    <w:rsid w:val="00503307"/>
    <w:rsid w:val="00503633"/>
    <w:rsid w:val="00504738"/>
    <w:rsid w:val="00505452"/>
    <w:rsid w:val="0051512B"/>
    <w:rsid w:val="005263AF"/>
    <w:rsid w:val="00534552"/>
    <w:rsid w:val="00536BD1"/>
    <w:rsid w:val="00537304"/>
    <w:rsid w:val="00542FF3"/>
    <w:rsid w:val="005538D4"/>
    <w:rsid w:val="005549DE"/>
    <w:rsid w:val="00557AB6"/>
    <w:rsid w:val="005602EA"/>
    <w:rsid w:val="005662E4"/>
    <w:rsid w:val="0056786F"/>
    <w:rsid w:val="00572AEC"/>
    <w:rsid w:val="00574DF0"/>
    <w:rsid w:val="00580DE2"/>
    <w:rsid w:val="00581A25"/>
    <w:rsid w:val="00582C45"/>
    <w:rsid w:val="005834E0"/>
    <w:rsid w:val="00592210"/>
    <w:rsid w:val="00595A4D"/>
    <w:rsid w:val="005A2640"/>
    <w:rsid w:val="005A3EB7"/>
    <w:rsid w:val="005A4165"/>
    <w:rsid w:val="005B57CE"/>
    <w:rsid w:val="005B79E7"/>
    <w:rsid w:val="005C566B"/>
    <w:rsid w:val="005C57F0"/>
    <w:rsid w:val="005D05A6"/>
    <w:rsid w:val="005D64EA"/>
    <w:rsid w:val="005D73AF"/>
    <w:rsid w:val="005E3B77"/>
    <w:rsid w:val="005E439C"/>
    <w:rsid w:val="005F33CC"/>
    <w:rsid w:val="005F49A5"/>
    <w:rsid w:val="005F51B3"/>
    <w:rsid w:val="005F6A4D"/>
    <w:rsid w:val="00607E86"/>
    <w:rsid w:val="0061360D"/>
    <w:rsid w:val="0061502A"/>
    <w:rsid w:val="006168EC"/>
    <w:rsid w:val="00616C51"/>
    <w:rsid w:val="00624CBB"/>
    <w:rsid w:val="00631987"/>
    <w:rsid w:val="00633A53"/>
    <w:rsid w:val="00640258"/>
    <w:rsid w:val="00651A9D"/>
    <w:rsid w:val="00653695"/>
    <w:rsid w:val="00654FC6"/>
    <w:rsid w:val="00660A43"/>
    <w:rsid w:val="00660AC5"/>
    <w:rsid w:val="0066627A"/>
    <w:rsid w:val="00670732"/>
    <w:rsid w:val="006731F9"/>
    <w:rsid w:val="00674D73"/>
    <w:rsid w:val="00676AD5"/>
    <w:rsid w:val="00682DD0"/>
    <w:rsid w:val="00686B39"/>
    <w:rsid w:val="006908EF"/>
    <w:rsid w:val="006924A1"/>
    <w:rsid w:val="006925B1"/>
    <w:rsid w:val="006933CE"/>
    <w:rsid w:val="00696193"/>
    <w:rsid w:val="00696890"/>
    <w:rsid w:val="006A5296"/>
    <w:rsid w:val="006B0A4A"/>
    <w:rsid w:val="006B225D"/>
    <w:rsid w:val="006B73E9"/>
    <w:rsid w:val="006C773C"/>
    <w:rsid w:val="006E0298"/>
    <w:rsid w:val="006E1BF6"/>
    <w:rsid w:val="006F08B7"/>
    <w:rsid w:val="006F0CF6"/>
    <w:rsid w:val="006F4917"/>
    <w:rsid w:val="006F5AE8"/>
    <w:rsid w:val="006F6E23"/>
    <w:rsid w:val="00704A6B"/>
    <w:rsid w:val="00707A78"/>
    <w:rsid w:val="00707F1F"/>
    <w:rsid w:val="00710ACE"/>
    <w:rsid w:val="00714EAC"/>
    <w:rsid w:val="00715828"/>
    <w:rsid w:val="00717B35"/>
    <w:rsid w:val="007202C9"/>
    <w:rsid w:val="00720C04"/>
    <w:rsid w:val="00724B4D"/>
    <w:rsid w:val="00726181"/>
    <w:rsid w:val="00726FE5"/>
    <w:rsid w:val="007271E3"/>
    <w:rsid w:val="00730DC8"/>
    <w:rsid w:val="00744B4B"/>
    <w:rsid w:val="00747B53"/>
    <w:rsid w:val="00755FAF"/>
    <w:rsid w:val="007616F2"/>
    <w:rsid w:val="00772E03"/>
    <w:rsid w:val="00780F7D"/>
    <w:rsid w:val="00784760"/>
    <w:rsid w:val="00787934"/>
    <w:rsid w:val="007900C3"/>
    <w:rsid w:val="00790441"/>
    <w:rsid w:val="0079079B"/>
    <w:rsid w:val="00791F64"/>
    <w:rsid w:val="00793761"/>
    <w:rsid w:val="00796621"/>
    <w:rsid w:val="007A44C9"/>
    <w:rsid w:val="007A6AFD"/>
    <w:rsid w:val="007B4205"/>
    <w:rsid w:val="007B69B1"/>
    <w:rsid w:val="007B7D73"/>
    <w:rsid w:val="007C71CC"/>
    <w:rsid w:val="007C74BA"/>
    <w:rsid w:val="007D4C8E"/>
    <w:rsid w:val="007D5FF8"/>
    <w:rsid w:val="007D666B"/>
    <w:rsid w:val="007E4283"/>
    <w:rsid w:val="007F3D6E"/>
    <w:rsid w:val="007F69EC"/>
    <w:rsid w:val="00802C4F"/>
    <w:rsid w:val="008041C6"/>
    <w:rsid w:val="00810C96"/>
    <w:rsid w:val="00810D8A"/>
    <w:rsid w:val="00811FF6"/>
    <w:rsid w:val="00815DE9"/>
    <w:rsid w:val="00815E00"/>
    <w:rsid w:val="00816A52"/>
    <w:rsid w:val="00822D06"/>
    <w:rsid w:val="008425C9"/>
    <w:rsid w:val="0084269E"/>
    <w:rsid w:val="00844E86"/>
    <w:rsid w:val="00850BEE"/>
    <w:rsid w:val="00864161"/>
    <w:rsid w:val="00870713"/>
    <w:rsid w:val="008716B6"/>
    <w:rsid w:val="0087527C"/>
    <w:rsid w:val="00876716"/>
    <w:rsid w:val="00877918"/>
    <w:rsid w:val="00884401"/>
    <w:rsid w:val="00886870"/>
    <w:rsid w:val="0088750E"/>
    <w:rsid w:val="0089011B"/>
    <w:rsid w:val="00890122"/>
    <w:rsid w:val="008914B5"/>
    <w:rsid w:val="0089380A"/>
    <w:rsid w:val="008977F5"/>
    <w:rsid w:val="008A15D8"/>
    <w:rsid w:val="008A25F1"/>
    <w:rsid w:val="008A4C4E"/>
    <w:rsid w:val="008A582D"/>
    <w:rsid w:val="008A7B69"/>
    <w:rsid w:val="008A7D20"/>
    <w:rsid w:val="008C0360"/>
    <w:rsid w:val="008C3BC9"/>
    <w:rsid w:val="008C752B"/>
    <w:rsid w:val="008D1466"/>
    <w:rsid w:val="008D3DB0"/>
    <w:rsid w:val="008D409F"/>
    <w:rsid w:val="008E40D8"/>
    <w:rsid w:val="008F5EB1"/>
    <w:rsid w:val="0090065E"/>
    <w:rsid w:val="00900827"/>
    <w:rsid w:val="009104D3"/>
    <w:rsid w:val="00913DE9"/>
    <w:rsid w:val="009166C9"/>
    <w:rsid w:val="0092156D"/>
    <w:rsid w:val="00921A44"/>
    <w:rsid w:val="00923C43"/>
    <w:rsid w:val="00926CB8"/>
    <w:rsid w:val="00933EBE"/>
    <w:rsid w:val="00936EB3"/>
    <w:rsid w:val="009424D7"/>
    <w:rsid w:val="00954332"/>
    <w:rsid w:val="009616A5"/>
    <w:rsid w:val="00965BD3"/>
    <w:rsid w:val="00965D9E"/>
    <w:rsid w:val="00966659"/>
    <w:rsid w:val="00972B95"/>
    <w:rsid w:val="00974BA9"/>
    <w:rsid w:val="0098070E"/>
    <w:rsid w:val="009930E5"/>
    <w:rsid w:val="00993E86"/>
    <w:rsid w:val="00994C11"/>
    <w:rsid w:val="009972FD"/>
    <w:rsid w:val="009A19C3"/>
    <w:rsid w:val="009B5AA6"/>
    <w:rsid w:val="009B6412"/>
    <w:rsid w:val="009B7B7E"/>
    <w:rsid w:val="009C0D8C"/>
    <w:rsid w:val="009C1826"/>
    <w:rsid w:val="009C30C2"/>
    <w:rsid w:val="009E0BE5"/>
    <w:rsid w:val="009E5CC6"/>
    <w:rsid w:val="009E60FD"/>
    <w:rsid w:val="009E7E15"/>
    <w:rsid w:val="009F42B9"/>
    <w:rsid w:val="009F47E3"/>
    <w:rsid w:val="009F6CBC"/>
    <w:rsid w:val="00A00FBE"/>
    <w:rsid w:val="00A0522D"/>
    <w:rsid w:val="00A07DF5"/>
    <w:rsid w:val="00A10E0F"/>
    <w:rsid w:val="00A13A87"/>
    <w:rsid w:val="00A13BC9"/>
    <w:rsid w:val="00A13E55"/>
    <w:rsid w:val="00A16389"/>
    <w:rsid w:val="00A21268"/>
    <w:rsid w:val="00A22991"/>
    <w:rsid w:val="00A32F6E"/>
    <w:rsid w:val="00A37F21"/>
    <w:rsid w:val="00A45A28"/>
    <w:rsid w:val="00A50495"/>
    <w:rsid w:val="00A5627C"/>
    <w:rsid w:val="00A60C15"/>
    <w:rsid w:val="00A6342D"/>
    <w:rsid w:val="00A66C47"/>
    <w:rsid w:val="00A70613"/>
    <w:rsid w:val="00A70767"/>
    <w:rsid w:val="00A7167C"/>
    <w:rsid w:val="00A72D29"/>
    <w:rsid w:val="00A76F3D"/>
    <w:rsid w:val="00A94243"/>
    <w:rsid w:val="00A943B7"/>
    <w:rsid w:val="00A9633A"/>
    <w:rsid w:val="00AA0429"/>
    <w:rsid w:val="00AA6BBA"/>
    <w:rsid w:val="00AA7E19"/>
    <w:rsid w:val="00AB04BD"/>
    <w:rsid w:val="00AB3578"/>
    <w:rsid w:val="00AC0F97"/>
    <w:rsid w:val="00AC283E"/>
    <w:rsid w:val="00AC4A8C"/>
    <w:rsid w:val="00AC4D07"/>
    <w:rsid w:val="00AC5D6D"/>
    <w:rsid w:val="00AD234F"/>
    <w:rsid w:val="00AD2D31"/>
    <w:rsid w:val="00AD3345"/>
    <w:rsid w:val="00AE05A0"/>
    <w:rsid w:val="00AE2444"/>
    <w:rsid w:val="00AF79BC"/>
    <w:rsid w:val="00B013CE"/>
    <w:rsid w:val="00B016D2"/>
    <w:rsid w:val="00B01EBC"/>
    <w:rsid w:val="00B038CE"/>
    <w:rsid w:val="00B03E8C"/>
    <w:rsid w:val="00B10536"/>
    <w:rsid w:val="00B12F04"/>
    <w:rsid w:val="00B1376E"/>
    <w:rsid w:val="00B301E8"/>
    <w:rsid w:val="00B3291A"/>
    <w:rsid w:val="00B37890"/>
    <w:rsid w:val="00B417BA"/>
    <w:rsid w:val="00B41E03"/>
    <w:rsid w:val="00B42024"/>
    <w:rsid w:val="00B45DCA"/>
    <w:rsid w:val="00B46F8A"/>
    <w:rsid w:val="00B50504"/>
    <w:rsid w:val="00B510BE"/>
    <w:rsid w:val="00B53BA3"/>
    <w:rsid w:val="00B56D6A"/>
    <w:rsid w:val="00B60288"/>
    <w:rsid w:val="00B6142A"/>
    <w:rsid w:val="00B63F05"/>
    <w:rsid w:val="00B65FE8"/>
    <w:rsid w:val="00B70CDE"/>
    <w:rsid w:val="00B83D55"/>
    <w:rsid w:val="00B85464"/>
    <w:rsid w:val="00B862B1"/>
    <w:rsid w:val="00B93109"/>
    <w:rsid w:val="00B93BF1"/>
    <w:rsid w:val="00B95251"/>
    <w:rsid w:val="00BA57F5"/>
    <w:rsid w:val="00BB030E"/>
    <w:rsid w:val="00BB5E94"/>
    <w:rsid w:val="00BC4B1E"/>
    <w:rsid w:val="00BD274F"/>
    <w:rsid w:val="00BD42D9"/>
    <w:rsid w:val="00BD4827"/>
    <w:rsid w:val="00BD5B20"/>
    <w:rsid w:val="00BE0302"/>
    <w:rsid w:val="00BE703F"/>
    <w:rsid w:val="00BF272D"/>
    <w:rsid w:val="00BF7496"/>
    <w:rsid w:val="00C10A32"/>
    <w:rsid w:val="00C10C38"/>
    <w:rsid w:val="00C12155"/>
    <w:rsid w:val="00C145E4"/>
    <w:rsid w:val="00C20A35"/>
    <w:rsid w:val="00C2445A"/>
    <w:rsid w:val="00C25EB0"/>
    <w:rsid w:val="00C35832"/>
    <w:rsid w:val="00C36E71"/>
    <w:rsid w:val="00C407FF"/>
    <w:rsid w:val="00C40DCE"/>
    <w:rsid w:val="00C4373A"/>
    <w:rsid w:val="00C43D49"/>
    <w:rsid w:val="00C4537B"/>
    <w:rsid w:val="00C459AE"/>
    <w:rsid w:val="00C50714"/>
    <w:rsid w:val="00C510A4"/>
    <w:rsid w:val="00C6244A"/>
    <w:rsid w:val="00C6271B"/>
    <w:rsid w:val="00C65D6F"/>
    <w:rsid w:val="00C66BD0"/>
    <w:rsid w:val="00C82D06"/>
    <w:rsid w:val="00C908A1"/>
    <w:rsid w:val="00C91454"/>
    <w:rsid w:val="00C91D7C"/>
    <w:rsid w:val="00CA555F"/>
    <w:rsid w:val="00CA7022"/>
    <w:rsid w:val="00CB6D84"/>
    <w:rsid w:val="00CC4B63"/>
    <w:rsid w:val="00CC5F0D"/>
    <w:rsid w:val="00CD74A2"/>
    <w:rsid w:val="00CE104C"/>
    <w:rsid w:val="00CE4F17"/>
    <w:rsid w:val="00CE59EA"/>
    <w:rsid w:val="00CE5CCE"/>
    <w:rsid w:val="00CF2B6F"/>
    <w:rsid w:val="00CF512E"/>
    <w:rsid w:val="00CF696D"/>
    <w:rsid w:val="00D0261F"/>
    <w:rsid w:val="00D043AB"/>
    <w:rsid w:val="00D04615"/>
    <w:rsid w:val="00D155EA"/>
    <w:rsid w:val="00D20760"/>
    <w:rsid w:val="00D235ED"/>
    <w:rsid w:val="00D2538A"/>
    <w:rsid w:val="00D26571"/>
    <w:rsid w:val="00D4423D"/>
    <w:rsid w:val="00D45F37"/>
    <w:rsid w:val="00D53359"/>
    <w:rsid w:val="00D5365F"/>
    <w:rsid w:val="00D53C82"/>
    <w:rsid w:val="00D542BF"/>
    <w:rsid w:val="00D67AFC"/>
    <w:rsid w:val="00D74FD7"/>
    <w:rsid w:val="00D75B7C"/>
    <w:rsid w:val="00D8573B"/>
    <w:rsid w:val="00D94624"/>
    <w:rsid w:val="00D97207"/>
    <w:rsid w:val="00DA4A69"/>
    <w:rsid w:val="00DA782A"/>
    <w:rsid w:val="00DB5266"/>
    <w:rsid w:val="00DB5625"/>
    <w:rsid w:val="00DC096F"/>
    <w:rsid w:val="00DD2518"/>
    <w:rsid w:val="00DE22BE"/>
    <w:rsid w:val="00DE233B"/>
    <w:rsid w:val="00DF5FA9"/>
    <w:rsid w:val="00DF69C1"/>
    <w:rsid w:val="00E04AAB"/>
    <w:rsid w:val="00E0649E"/>
    <w:rsid w:val="00E0667F"/>
    <w:rsid w:val="00E13F3F"/>
    <w:rsid w:val="00E3215A"/>
    <w:rsid w:val="00E32EAB"/>
    <w:rsid w:val="00E3624A"/>
    <w:rsid w:val="00E40E21"/>
    <w:rsid w:val="00E421E2"/>
    <w:rsid w:val="00E4225F"/>
    <w:rsid w:val="00E44F1B"/>
    <w:rsid w:val="00E46B63"/>
    <w:rsid w:val="00E62CF3"/>
    <w:rsid w:val="00E633EE"/>
    <w:rsid w:val="00E72B7C"/>
    <w:rsid w:val="00E7400A"/>
    <w:rsid w:val="00E76265"/>
    <w:rsid w:val="00E82202"/>
    <w:rsid w:val="00E83C6F"/>
    <w:rsid w:val="00E95A7C"/>
    <w:rsid w:val="00EA7C4B"/>
    <w:rsid w:val="00EB0CC2"/>
    <w:rsid w:val="00EB28D7"/>
    <w:rsid w:val="00EC126A"/>
    <w:rsid w:val="00EC55C5"/>
    <w:rsid w:val="00EC73FF"/>
    <w:rsid w:val="00ED1AAC"/>
    <w:rsid w:val="00EE6BC2"/>
    <w:rsid w:val="00EF0877"/>
    <w:rsid w:val="00EF2D99"/>
    <w:rsid w:val="00F0154F"/>
    <w:rsid w:val="00F0505E"/>
    <w:rsid w:val="00F0510F"/>
    <w:rsid w:val="00F15199"/>
    <w:rsid w:val="00F17E81"/>
    <w:rsid w:val="00F240A1"/>
    <w:rsid w:val="00F418A4"/>
    <w:rsid w:val="00F41EB8"/>
    <w:rsid w:val="00F44B72"/>
    <w:rsid w:val="00F4723D"/>
    <w:rsid w:val="00F50703"/>
    <w:rsid w:val="00F50C84"/>
    <w:rsid w:val="00F520C5"/>
    <w:rsid w:val="00F651C5"/>
    <w:rsid w:val="00F65211"/>
    <w:rsid w:val="00F70EC3"/>
    <w:rsid w:val="00F74214"/>
    <w:rsid w:val="00F75BBB"/>
    <w:rsid w:val="00F85636"/>
    <w:rsid w:val="00F91C80"/>
    <w:rsid w:val="00F96AAC"/>
    <w:rsid w:val="00F972C7"/>
    <w:rsid w:val="00FA030B"/>
    <w:rsid w:val="00FA25EC"/>
    <w:rsid w:val="00FA7414"/>
    <w:rsid w:val="00FB2736"/>
    <w:rsid w:val="00FB2D43"/>
    <w:rsid w:val="00FB56B3"/>
    <w:rsid w:val="00FC3B97"/>
    <w:rsid w:val="00FC7B03"/>
    <w:rsid w:val="00FD35B8"/>
    <w:rsid w:val="00FD4542"/>
    <w:rsid w:val="00FE2004"/>
    <w:rsid w:val="00FE4294"/>
    <w:rsid w:val="00FF2D2F"/>
    <w:rsid w:val="00FF3123"/>
    <w:rsid w:val="00FF6291"/>
    <w:rsid w:val="00FF7B8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6F9239DB"/>
  <w14:defaultImageDpi w14:val="300"/>
  <w15:chartTrackingRefBased/>
  <w15:docId w15:val="{2D6F5FA2-097F-4412-832C-A19AC6DA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sz w:val="24"/>
      <w:szCs w:val="24"/>
      <w:lang w:val="fr-CH" w:eastAsia="fr-FR"/>
    </w:rPr>
  </w:style>
  <w:style w:type="paragraph" w:styleId="berschrift1">
    <w:name w:val="heading 1"/>
    <w:basedOn w:val="Standard"/>
    <w:next w:val="Standard"/>
    <w:qFormat/>
    <w:pPr>
      <w:keepNext/>
      <w:tabs>
        <w:tab w:val="left" w:pos="6840"/>
        <w:tab w:val="left" w:pos="7200"/>
      </w:tabs>
      <w:spacing w:line="260" w:lineRule="atLeast"/>
      <w:ind w:right="2362"/>
      <w:jc w:val="both"/>
      <w:outlineLvl w:val="0"/>
    </w:pPr>
    <w:rPr>
      <w:rFonts w:ascii="Arial" w:hAnsi="Arial"/>
      <w:b/>
      <w:sz w:val="48"/>
    </w:rPr>
  </w:style>
  <w:style w:type="paragraph" w:styleId="berschrift2">
    <w:name w:val="heading 2"/>
    <w:basedOn w:val="Standard"/>
    <w:next w:val="Standard"/>
    <w:qFormat/>
    <w:pPr>
      <w:keepNext/>
      <w:tabs>
        <w:tab w:val="left" w:pos="6840"/>
        <w:tab w:val="left" w:pos="7200"/>
      </w:tabs>
      <w:spacing w:before="120" w:after="120" w:line="260" w:lineRule="atLeast"/>
      <w:ind w:right="2362"/>
      <w:jc w:val="both"/>
      <w:outlineLvl w:val="1"/>
    </w:pPr>
    <w:rPr>
      <w:rFonts w:ascii="Arial" w:hAnsi="Arial"/>
      <w:sz w:val="48"/>
    </w:rPr>
  </w:style>
  <w:style w:type="paragraph" w:styleId="berschrift3">
    <w:name w:val="heading 3"/>
    <w:basedOn w:val="Standard"/>
    <w:next w:val="Standard"/>
    <w:qFormat/>
    <w:pPr>
      <w:keepNext/>
      <w:tabs>
        <w:tab w:val="left" w:pos="6840"/>
        <w:tab w:val="left" w:pos="7200"/>
      </w:tabs>
      <w:spacing w:before="120" w:after="120" w:line="260" w:lineRule="atLeast"/>
      <w:ind w:right="2362"/>
      <w:jc w:val="both"/>
      <w:outlineLvl w:val="2"/>
    </w:pPr>
    <w:rPr>
      <w:rFonts w:ascii="Arial" w:hAnsi="Arial"/>
      <w:sz w:val="40"/>
    </w:rPr>
  </w:style>
  <w:style w:type="paragraph" w:styleId="berschrift4">
    <w:name w:val="heading 4"/>
    <w:basedOn w:val="Standard"/>
    <w:next w:val="Standard"/>
    <w:qFormat/>
    <w:pPr>
      <w:keepNext/>
      <w:tabs>
        <w:tab w:val="left" w:pos="5580"/>
        <w:tab w:val="left" w:pos="7920"/>
      </w:tabs>
      <w:spacing w:line="260" w:lineRule="atLeast"/>
      <w:ind w:right="201"/>
      <w:jc w:val="both"/>
      <w:outlineLvl w:val="3"/>
    </w:pPr>
    <w:rPr>
      <w:rFonts w:ascii="Arial" w:hAnsi="Arial"/>
      <w:b/>
      <w:sz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lloo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3">
    <w:name w:val="Body Text 3"/>
    <w:basedOn w:val="Standard"/>
    <w:pPr>
      <w:tabs>
        <w:tab w:val="left" w:pos="5580"/>
        <w:tab w:val="left" w:pos="7920"/>
      </w:tabs>
      <w:spacing w:line="260" w:lineRule="atLeast"/>
      <w:ind w:right="201"/>
      <w:jc w:val="both"/>
    </w:pPr>
    <w:rPr>
      <w:rFonts w:ascii="Arial" w:hAnsi="Arial"/>
      <w:sz w:val="20"/>
    </w:rPr>
  </w:style>
  <w:style w:type="paragraph" w:styleId="Textkrper">
    <w:name w:val="Body Text"/>
    <w:basedOn w:val="Standard"/>
    <w:pPr>
      <w:tabs>
        <w:tab w:val="left" w:pos="284"/>
        <w:tab w:val="left" w:pos="3119"/>
        <w:tab w:val="left" w:pos="3544"/>
        <w:tab w:val="left" w:pos="7938"/>
        <w:tab w:val="right" w:pos="9639"/>
      </w:tabs>
      <w:spacing w:line="360" w:lineRule="atLeast"/>
      <w:ind w:right="1841"/>
      <w:jc w:val="both"/>
    </w:pPr>
    <w:rPr>
      <w:rFonts w:ascii="Arial Narrow" w:hAnsi="Arial Narrow" w:cs="Arial"/>
      <w:color w:val="000000"/>
      <w:sz w:val="20"/>
      <w:szCs w:val="22"/>
    </w:rPr>
  </w:style>
  <w:style w:type="character" w:styleId="Seitenzahl">
    <w:name w:val="page number"/>
    <w:basedOn w:val="Absatz-Standardschriftart"/>
  </w:style>
  <w:style w:type="paragraph" w:styleId="Textkrper2">
    <w:name w:val="Body Text 2"/>
    <w:basedOn w:val="Standard"/>
    <w:pPr>
      <w:spacing w:after="120" w:line="480" w:lineRule="auto"/>
    </w:pPr>
  </w:style>
  <w:style w:type="paragraph" w:styleId="Beschriftung">
    <w:name w:val="caption"/>
    <w:basedOn w:val="Standard"/>
    <w:next w:val="Standard"/>
    <w:qFormat/>
    <w:pPr>
      <w:tabs>
        <w:tab w:val="left" w:pos="284"/>
        <w:tab w:val="left" w:pos="7920"/>
      </w:tabs>
      <w:spacing w:line="260" w:lineRule="atLeast"/>
      <w:ind w:right="201"/>
      <w:jc w:val="both"/>
    </w:pPr>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4689">
      <w:bodyDiv w:val="1"/>
      <w:marLeft w:val="0"/>
      <w:marRight w:val="0"/>
      <w:marTop w:val="0"/>
      <w:marBottom w:val="0"/>
      <w:divBdr>
        <w:top w:val="none" w:sz="0" w:space="0" w:color="auto"/>
        <w:left w:val="none" w:sz="0" w:space="0" w:color="auto"/>
        <w:bottom w:val="none" w:sz="0" w:space="0" w:color="auto"/>
        <w:right w:val="none" w:sz="0" w:space="0" w:color="auto"/>
      </w:divBdr>
    </w:div>
    <w:div w:id="351028476">
      <w:bodyDiv w:val="1"/>
      <w:marLeft w:val="0"/>
      <w:marRight w:val="0"/>
      <w:marTop w:val="0"/>
      <w:marBottom w:val="0"/>
      <w:divBdr>
        <w:top w:val="none" w:sz="0" w:space="0" w:color="auto"/>
        <w:left w:val="none" w:sz="0" w:space="0" w:color="auto"/>
        <w:bottom w:val="none" w:sz="0" w:space="0" w:color="auto"/>
        <w:right w:val="none" w:sz="0" w:space="0" w:color="auto"/>
      </w:divBdr>
    </w:div>
    <w:div w:id="400178212">
      <w:bodyDiv w:val="1"/>
      <w:marLeft w:val="0"/>
      <w:marRight w:val="0"/>
      <w:marTop w:val="0"/>
      <w:marBottom w:val="0"/>
      <w:divBdr>
        <w:top w:val="none" w:sz="0" w:space="0" w:color="auto"/>
        <w:left w:val="none" w:sz="0" w:space="0" w:color="auto"/>
        <w:bottom w:val="none" w:sz="0" w:space="0" w:color="auto"/>
        <w:right w:val="none" w:sz="0" w:space="0" w:color="auto"/>
      </w:divBdr>
    </w:div>
    <w:div w:id="464353858">
      <w:bodyDiv w:val="1"/>
      <w:marLeft w:val="0"/>
      <w:marRight w:val="0"/>
      <w:marTop w:val="0"/>
      <w:marBottom w:val="0"/>
      <w:divBdr>
        <w:top w:val="none" w:sz="0" w:space="0" w:color="auto"/>
        <w:left w:val="none" w:sz="0" w:space="0" w:color="auto"/>
        <w:bottom w:val="none" w:sz="0" w:space="0" w:color="auto"/>
        <w:right w:val="none" w:sz="0" w:space="0" w:color="auto"/>
      </w:divBdr>
    </w:div>
    <w:div w:id="473445861">
      <w:bodyDiv w:val="1"/>
      <w:marLeft w:val="0"/>
      <w:marRight w:val="0"/>
      <w:marTop w:val="0"/>
      <w:marBottom w:val="0"/>
      <w:divBdr>
        <w:top w:val="none" w:sz="0" w:space="0" w:color="auto"/>
        <w:left w:val="none" w:sz="0" w:space="0" w:color="auto"/>
        <w:bottom w:val="none" w:sz="0" w:space="0" w:color="auto"/>
        <w:right w:val="none" w:sz="0" w:space="0" w:color="auto"/>
      </w:divBdr>
    </w:div>
    <w:div w:id="500512391">
      <w:bodyDiv w:val="1"/>
      <w:marLeft w:val="0"/>
      <w:marRight w:val="0"/>
      <w:marTop w:val="0"/>
      <w:marBottom w:val="0"/>
      <w:divBdr>
        <w:top w:val="none" w:sz="0" w:space="0" w:color="auto"/>
        <w:left w:val="none" w:sz="0" w:space="0" w:color="auto"/>
        <w:bottom w:val="none" w:sz="0" w:space="0" w:color="auto"/>
        <w:right w:val="none" w:sz="0" w:space="0" w:color="auto"/>
      </w:divBdr>
    </w:div>
    <w:div w:id="634409031">
      <w:bodyDiv w:val="1"/>
      <w:marLeft w:val="0"/>
      <w:marRight w:val="0"/>
      <w:marTop w:val="0"/>
      <w:marBottom w:val="0"/>
      <w:divBdr>
        <w:top w:val="none" w:sz="0" w:space="0" w:color="auto"/>
        <w:left w:val="none" w:sz="0" w:space="0" w:color="auto"/>
        <w:bottom w:val="none" w:sz="0" w:space="0" w:color="auto"/>
        <w:right w:val="none" w:sz="0" w:space="0" w:color="auto"/>
      </w:divBdr>
    </w:div>
    <w:div w:id="866875058">
      <w:bodyDiv w:val="1"/>
      <w:marLeft w:val="0"/>
      <w:marRight w:val="0"/>
      <w:marTop w:val="0"/>
      <w:marBottom w:val="0"/>
      <w:divBdr>
        <w:top w:val="none" w:sz="0" w:space="0" w:color="auto"/>
        <w:left w:val="none" w:sz="0" w:space="0" w:color="auto"/>
        <w:bottom w:val="none" w:sz="0" w:space="0" w:color="auto"/>
        <w:right w:val="none" w:sz="0" w:space="0" w:color="auto"/>
      </w:divBdr>
    </w:div>
    <w:div w:id="1101070797">
      <w:bodyDiv w:val="1"/>
      <w:marLeft w:val="0"/>
      <w:marRight w:val="0"/>
      <w:marTop w:val="0"/>
      <w:marBottom w:val="0"/>
      <w:divBdr>
        <w:top w:val="none" w:sz="0" w:space="0" w:color="auto"/>
        <w:left w:val="none" w:sz="0" w:space="0" w:color="auto"/>
        <w:bottom w:val="none" w:sz="0" w:space="0" w:color="auto"/>
        <w:right w:val="none" w:sz="0" w:space="0" w:color="auto"/>
      </w:divBdr>
    </w:div>
    <w:div w:id="1114791402">
      <w:bodyDiv w:val="1"/>
      <w:marLeft w:val="0"/>
      <w:marRight w:val="0"/>
      <w:marTop w:val="0"/>
      <w:marBottom w:val="0"/>
      <w:divBdr>
        <w:top w:val="none" w:sz="0" w:space="0" w:color="auto"/>
        <w:left w:val="none" w:sz="0" w:space="0" w:color="auto"/>
        <w:bottom w:val="none" w:sz="0" w:space="0" w:color="auto"/>
        <w:right w:val="none" w:sz="0" w:space="0" w:color="auto"/>
      </w:divBdr>
    </w:div>
    <w:div w:id="171700374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463</Words>
  <Characters>2923</Characters>
  <Application>Microsoft Office Word</Application>
  <DocSecurity>0</DocSecurity>
  <Lines>24</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EXERCICES</vt:lpstr>
      <vt:lpstr>EXERCICES</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EXERCICES</dc:title>
  <dc:subject/>
  <dc:creator>Murielle</dc:creator>
  <cp:keywords/>
  <dc:description/>
  <cp:lastModifiedBy>Brülhart Harald</cp:lastModifiedBy>
  <cp:revision>2</cp:revision>
  <cp:lastPrinted>2004-02-11T17:03:00Z</cp:lastPrinted>
  <dcterms:created xsi:type="dcterms:W3CDTF">2021-07-15T13:09:00Z</dcterms:created>
  <dcterms:modified xsi:type="dcterms:W3CDTF">2021-07-15T13:09:00Z</dcterms:modified>
</cp:coreProperties>
</file>